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5" w:type="dxa"/>
        <w:jc w:val="center"/>
        <w:tblLayout w:type="fixed"/>
        <w:tblLook w:val="0000" w:firstRow="0" w:lastRow="0" w:firstColumn="0" w:lastColumn="0" w:noHBand="0" w:noVBand="0"/>
      </w:tblPr>
      <w:tblGrid>
        <w:gridCol w:w="3131"/>
        <w:gridCol w:w="5964"/>
      </w:tblGrid>
      <w:tr w:rsidR="00AA128B" w:rsidRPr="00AA128B" w14:paraId="1138593D" w14:textId="77777777" w:rsidTr="009F6DFE">
        <w:trPr>
          <w:cantSplit/>
          <w:trHeight w:val="1323"/>
          <w:jc w:val="center"/>
        </w:trPr>
        <w:tc>
          <w:tcPr>
            <w:tcW w:w="3131" w:type="dxa"/>
            <w:tcBorders>
              <w:bottom w:val="nil"/>
            </w:tcBorders>
          </w:tcPr>
          <w:p w14:paraId="379A5FB0" w14:textId="77777777" w:rsidR="00657BBA" w:rsidRPr="00AA128B" w:rsidRDefault="00657BBA" w:rsidP="005D1A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128B">
              <w:rPr>
                <w:b/>
                <w:sz w:val="26"/>
                <w:szCs w:val="26"/>
              </w:rPr>
              <w:t>HỘI ĐỒNG NHÂN DÂN</w:t>
            </w:r>
          </w:p>
          <w:p w14:paraId="3855A493" w14:textId="77777777" w:rsidR="00657BBA" w:rsidRPr="00AA128B" w:rsidRDefault="00657BBA" w:rsidP="005D1A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128B">
              <w:rPr>
                <w:b/>
                <w:sz w:val="26"/>
                <w:szCs w:val="26"/>
              </w:rPr>
              <w:t>TỈNH BẮC GIANG</w:t>
            </w:r>
          </w:p>
          <w:p w14:paraId="6E64FED6" w14:textId="491E7ACD" w:rsidR="00063CC8" w:rsidRPr="00AA128B" w:rsidRDefault="00A261B9" w:rsidP="005D1A2F">
            <w:pPr>
              <w:widowControl w:val="0"/>
              <w:rPr>
                <w:sz w:val="26"/>
                <w:szCs w:val="26"/>
              </w:rPr>
            </w:pPr>
            <w:r w:rsidRPr="00AA128B">
              <w:rPr>
                <w:b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DF010F" wp14:editId="5A1E0BE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37769</wp:posOffset>
                      </wp:positionV>
                      <wp:extent cx="7112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AA60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2.95pt" to="101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"/>
                  </w:pict>
                </mc:Fallback>
              </mc:AlternateContent>
            </w:r>
          </w:p>
          <w:p w14:paraId="64B7C20D" w14:textId="6EA659A8" w:rsidR="00050EE4" w:rsidRPr="00AA128B" w:rsidRDefault="00B34273" w:rsidP="00F12DA2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 w:rsidRPr="00AA128B">
              <w:t xml:space="preserve">Số: </w:t>
            </w:r>
            <w:r w:rsidR="00A12706">
              <w:t>65</w:t>
            </w:r>
            <w:r w:rsidR="00657BBA" w:rsidRPr="00AA128B">
              <w:t>/NQ-HĐND</w:t>
            </w:r>
          </w:p>
        </w:tc>
        <w:tc>
          <w:tcPr>
            <w:tcW w:w="5964" w:type="dxa"/>
            <w:tcBorders>
              <w:bottom w:val="nil"/>
            </w:tcBorders>
          </w:tcPr>
          <w:p w14:paraId="789C5253" w14:textId="77777777" w:rsidR="00657BBA" w:rsidRPr="00AA128B" w:rsidRDefault="00657BBA" w:rsidP="005D1A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A128B">
              <w:rPr>
                <w:b/>
                <w:sz w:val="26"/>
                <w:szCs w:val="26"/>
              </w:rPr>
              <w:t>CỘNG HÒA XÃ HỘI CHỦ NGHĨA VIỆT NAM</w:t>
            </w:r>
          </w:p>
          <w:p w14:paraId="200F1FAF" w14:textId="77777777" w:rsidR="00657BBA" w:rsidRPr="00AA128B" w:rsidRDefault="00DA3DC8" w:rsidP="005D1A2F">
            <w:pPr>
              <w:pStyle w:val="Heading3"/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AA128B">
              <w:rPr>
                <w:sz w:val="28"/>
                <w:szCs w:val="28"/>
              </w:rPr>
              <w:t>Độc lập -</w:t>
            </w:r>
            <w:r w:rsidR="00657BBA" w:rsidRPr="00AA128B">
              <w:rPr>
                <w:sz w:val="28"/>
                <w:szCs w:val="28"/>
              </w:rPr>
              <w:t xml:space="preserve"> Tự do </w:t>
            </w:r>
            <w:r w:rsidRPr="00AA128B">
              <w:rPr>
                <w:sz w:val="28"/>
                <w:szCs w:val="28"/>
              </w:rPr>
              <w:t>-</w:t>
            </w:r>
            <w:r w:rsidR="00657BBA" w:rsidRPr="00AA128B">
              <w:rPr>
                <w:sz w:val="28"/>
                <w:szCs w:val="28"/>
              </w:rPr>
              <w:t xml:space="preserve"> Hạnh phúc</w:t>
            </w:r>
          </w:p>
          <w:p w14:paraId="7F3F34D8" w14:textId="4E25AA95" w:rsidR="00657BBA" w:rsidRPr="00AA128B" w:rsidRDefault="00A261B9" w:rsidP="005D1A2F">
            <w:pPr>
              <w:pStyle w:val="Heading1"/>
              <w:widowControl w:val="0"/>
              <w:spacing w:line="240" w:lineRule="auto"/>
              <w:rPr>
                <w:sz w:val="28"/>
                <w:szCs w:val="28"/>
              </w:rPr>
            </w:pPr>
            <w:r w:rsidRPr="00AA128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386B92" wp14:editId="61C7D2A3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44781</wp:posOffset>
                      </wp:positionV>
                      <wp:extent cx="2145665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5E02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3.55pt" to="229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"/>
                  </w:pict>
                </mc:Fallback>
              </mc:AlternateContent>
            </w:r>
          </w:p>
          <w:p w14:paraId="36DB2C1E" w14:textId="51A6AF7C" w:rsidR="00657BBA" w:rsidRPr="00AA128B" w:rsidRDefault="003321AB" w:rsidP="00415577">
            <w:pPr>
              <w:pStyle w:val="Heading1"/>
              <w:widowControl w:val="0"/>
              <w:spacing w:before="80" w:line="240" w:lineRule="auto"/>
              <w:rPr>
                <w:b/>
                <w:i w:val="0"/>
                <w:iCs w:val="0"/>
                <w:sz w:val="28"/>
                <w:szCs w:val="28"/>
              </w:rPr>
            </w:pPr>
            <w:r w:rsidRPr="00AA128B">
              <w:rPr>
                <w:sz w:val="28"/>
                <w:szCs w:val="28"/>
              </w:rPr>
              <w:t>Bắc</w:t>
            </w:r>
            <w:r w:rsidR="00657BBA" w:rsidRPr="00AA128B">
              <w:rPr>
                <w:sz w:val="28"/>
                <w:szCs w:val="28"/>
              </w:rPr>
              <w:t xml:space="preserve"> Giang, ngày</w:t>
            </w:r>
            <w:r w:rsidR="00F12DA2" w:rsidRPr="00AA128B">
              <w:rPr>
                <w:sz w:val="28"/>
                <w:szCs w:val="28"/>
              </w:rPr>
              <w:t xml:space="preserve"> </w:t>
            </w:r>
            <w:r w:rsidR="00A12706">
              <w:rPr>
                <w:sz w:val="28"/>
                <w:szCs w:val="28"/>
              </w:rPr>
              <w:t>13</w:t>
            </w:r>
            <w:r w:rsidR="00657BBA" w:rsidRPr="00AA128B">
              <w:rPr>
                <w:sz w:val="28"/>
                <w:szCs w:val="28"/>
              </w:rPr>
              <w:t xml:space="preserve"> tháng</w:t>
            </w:r>
            <w:r w:rsidR="00ED6316" w:rsidRPr="00AA128B">
              <w:rPr>
                <w:sz w:val="28"/>
                <w:szCs w:val="28"/>
              </w:rPr>
              <w:t xml:space="preserve"> 12</w:t>
            </w:r>
            <w:r w:rsidR="000C77E4" w:rsidRPr="00AA128B">
              <w:rPr>
                <w:sz w:val="28"/>
                <w:szCs w:val="28"/>
              </w:rPr>
              <w:t xml:space="preserve"> </w:t>
            </w:r>
            <w:r w:rsidR="00657BBA" w:rsidRPr="00AA128B">
              <w:rPr>
                <w:sz w:val="28"/>
                <w:szCs w:val="28"/>
              </w:rPr>
              <w:t>năm 20</w:t>
            </w:r>
            <w:r w:rsidR="00BE25C7" w:rsidRPr="00AA128B">
              <w:rPr>
                <w:sz w:val="28"/>
                <w:szCs w:val="28"/>
              </w:rPr>
              <w:t>2</w:t>
            </w:r>
            <w:r w:rsidR="00F12DA2" w:rsidRPr="00AA128B">
              <w:rPr>
                <w:sz w:val="28"/>
                <w:szCs w:val="28"/>
              </w:rPr>
              <w:t>3</w:t>
            </w:r>
          </w:p>
        </w:tc>
      </w:tr>
    </w:tbl>
    <w:p w14:paraId="40887679" w14:textId="5557C69C" w:rsidR="00063CC8" w:rsidRPr="00AA128B" w:rsidRDefault="00635DDC" w:rsidP="00635DDC">
      <w:pPr>
        <w:pStyle w:val="Heading4"/>
        <w:widowControl w:val="0"/>
        <w:spacing w:before="0" w:after="0" w:line="240" w:lineRule="auto"/>
        <w:jc w:val="left"/>
        <w:rPr>
          <w:sz w:val="24"/>
          <w:u w:val="single"/>
        </w:rPr>
      </w:pPr>
      <w:r w:rsidRPr="00AA128B">
        <w:rPr>
          <w:szCs w:val="28"/>
        </w:rPr>
        <w:tab/>
      </w:r>
    </w:p>
    <w:p w14:paraId="39C42093" w14:textId="489CC042" w:rsidR="00657BBA" w:rsidRPr="00AA128B" w:rsidRDefault="00657BBA" w:rsidP="005D1A2F">
      <w:pPr>
        <w:pStyle w:val="Heading4"/>
        <w:widowControl w:val="0"/>
        <w:spacing w:before="0" w:after="0" w:line="240" w:lineRule="auto"/>
        <w:rPr>
          <w:szCs w:val="28"/>
        </w:rPr>
      </w:pPr>
      <w:r w:rsidRPr="00AA128B">
        <w:rPr>
          <w:szCs w:val="28"/>
        </w:rPr>
        <w:t>NGHỊ QUYẾT</w:t>
      </w:r>
    </w:p>
    <w:p w14:paraId="62D34EB1" w14:textId="77777777" w:rsidR="00843824" w:rsidRDefault="0039380A" w:rsidP="005E76CE">
      <w:pPr>
        <w:pStyle w:val="Heading1"/>
        <w:widowControl w:val="0"/>
        <w:spacing w:line="240" w:lineRule="auto"/>
        <w:rPr>
          <w:b/>
          <w:i w:val="0"/>
          <w:sz w:val="28"/>
          <w:szCs w:val="28"/>
        </w:rPr>
      </w:pPr>
      <w:r w:rsidRPr="00AA128B">
        <w:rPr>
          <w:b/>
          <w:i w:val="0"/>
          <w:sz w:val="28"/>
          <w:szCs w:val="28"/>
        </w:rPr>
        <w:t xml:space="preserve">Về </w:t>
      </w:r>
      <w:r w:rsidR="00B7762F" w:rsidRPr="00AA128B">
        <w:rPr>
          <w:b/>
          <w:i w:val="0"/>
          <w:sz w:val="28"/>
          <w:szCs w:val="28"/>
        </w:rPr>
        <w:t xml:space="preserve">việc </w:t>
      </w:r>
      <w:r w:rsidR="005E76CE" w:rsidRPr="00AA128B">
        <w:rPr>
          <w:b/>
          <w:i w:val="0"/>
          <w:sz w:val="28"/>
          <w:szCs w:val="28"/>
        </w:rPr>
        <w:t xml:space="preserve">kéo dài thời gian thực hiện và giải ngân kế hoạch đầu tư công </w:t>
      </w:r>
    </w:p>
    <w:p w14:paraId="28245776" w14:textId="6DE7707D" w:rsidR="00657BBA" w:rsidRPr="00AA128B" w:rsidRDefault="005E76CE" w:rsidP="005E76CE">
      <w:pPr>
        <w:pStyle w:val="Heading1"/>
        <w:widowControl w:val="0"/>
        <w:spacing w:line="240" w:lineRule="auto"/>
        <w:rPr>
          <w:b/>
          <w:i w:val="0"/>
          <w:sz w:val="28"/>
          <w:szCs w:val="28"/>
        </w:rPr>
      </w:pPr>
      <w:r w:rsidRPr="00AA128B">
        <w:rPr>
          <w:b/>
          <w:i w:val="0"/>
          <w:sz w:val="28"/>
          <w:szCs w:val="28"/>
        </w:rPr>
        <w:t>nguồn vốn ngân sách địa phương năm 2022 sang năm 2023</w:t>
      </w:r>
    </w:p>
    <w:p w14:paraId="153C0224" w14:textId="79E90533" w:rsidR="00657BBA" w:rsidRPr="00AA128B" w:rsidRDefault="00A261B9" w:rsidP="005D1A2F">
      <w:pPr>
        <w:pStyle w:val="Heading2"/>
        <w:widowControl w:val="0"/>
        <w:spacing w:line="20" w:lineRule="atLeast"/>
        <w:rPr>
          <w:sz w:val="28"/>
          <w:szCs w:val="28"/>
        </w:rPr>
      </w:pPr>
      <w:r w:rsidRPr="00AA12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83B90D" wp14:editId="6A807C77">
                <wp:simplePos x="0" y="0"/>
                <wp:positionH relativeFrom="column">
                  <wp:posOffset>2215515</wp:posOffset>
                </wp:positionH>
                <wp:positionV relativeFrom="paragraph">
                  <wp:posOffset>50800</wp:posOffset>
                </wp:positionV>
                <wp:extent cx="148590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6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4.45pt;margin-top:4pt;width:11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"/>
            </w:pict>
          </mc:Fallback>
        </mc:AlternateContent>
      </w:r>
    </w:p>
    <w:p w14:paraId="3A2AE25D" w14:textId="241D20A6" w:rsidR="00657BBA" w:rsidRPr="00AA128B" w:rsidRDefault="00657BBA" w:rsidP="005D1A2F">
      <w:pPr>
        <w:pStyle w:val="Heading2"/>
        <w:widowControl w:val="0"/>
        <w:spacing w:before="240"/>
        <w:rPr>
          <w:sz w:val="28"/>
          <w:szCs w:val="28"/>
        </w:rPr>
      </w:pPr>
      <w:r w:rsidRPr="00AA128B">
        <w:rPr>
          <w:sz w:val="28"/>
          <w:szCs w:val="28"/>
        </w:rPr>
        <w:t>HỘI ĐỒNG NHÂN DÂN TỈNH BẮC GIANG</w:t>
      </w:r>
    </w:p>
    <w:p w14:paraId="1A3AE7F9" w14:textId="50C83BAE" w:rsidR="00657BBA" w:rsidRPr="00AA128B" w:rsidRDefault="00657BBA" w:rsidP="005D1A2F">
      <w:pPr>
        <w:pStyle w:val="Heading2"/>
        <w:widowControl w:val="0"/>
        <w:spacing w:after="240" w:line="20" w:lineRule="atLeast"/>
        <w:rPr>
          <w:sz w:val="28"/>
          <w:szCs w:val="28"/>
        </w:rPr>
      </w:pPr>
      <w:r w:rsidRPr="00AA128B">
        <w:rPr>
          <w:sz w:val="28"/>
          <w:szCs w:val="28"/>
        </w:rPr>
        <w:t xml:space="preserve">KHÓA </w:t>
      </w:r>
      <w:r w:rsidR="000C77E4" w:rsidRPr="00AA128B">
        <w:rPr>
          <w:sz w:val="28"/>
          <w:szCs w:val="28"/>
        </w:rPr>
        <w:t>X</w:t>
      </w:r>
      <w:r w:rsidR="00B30C5C" w:rsidRPr="00AA128B">
        <w:rPr>
          <w:sz w:val="28"/>
          <w:szCs w:val="28"/>
        </w:rPr>
        <w:t>I</w:t>
      </w:r>
      <w:r w:rsidR="000C77E4" w:rsidRPr="00AA128B">
        <w:rPr>
          <w:sz w:val="28"/>
          <w:szCs w:val="28"/>
        </w:rPr>
        <w:t>X</w:t>
      </w:r>
      <w:r w:rsidR="007C450C" w:rsidRPr="00AA128B">
        <w:rPr>
          <w:sz w:val="28"/>
          <w:szCs w:val="28"/>
        </w:rPr>
        <w:t xml:space="preserve">, </w:t>
      </w:r>
      <w:r w:rsidRPr="00AA128B">
        <w:rPr>
          <w:sz w:val="28"/>
          <w:szCs w:val="28"/>
        </w:rPr>
        <w:t xml:space="preserve">KỲ HỌP THỨ </w:t>
      </w:r>
      <w:r w:rsidR="00756E13" w:rsidRPr="00AA128B">
        <w:rPr>
          <w:sz w:val="28"/>
          <w:szCs w:val="28"/>
        </w:rPr>
        <w:t>1</w:t>
      </w:r>
      <w:r w:rsidR="00801CF0" w:rsidRPr="00AA128B">
        <w:rPr>
          <w:sz w:val="28"/>
          <w:szCs w:val="28"/>
        </w:rPr>
        <w:t>4</w:t>
      </w:r>
    </w:p>
    <w:p w14:paraId="58726328" w14:textId="40608196" w:rsidR="00F20ABC" w:rsidRPr="00AA128B" w:rsidRDefault="00B30C5C" w:rsidP="00A97C6C">
      <w:pPr>
        <w:keepNext/>
        <w:widowControl w:val="0"/>
        <w:spacing w:after="60"/>
        <w:ind w:firstLine="720"/>
        <w:jc w:val="both"/>
        <w:rPr>
          <w:i/>
        </w:rPr>
      </w:pPr>
      <w:r w:rsidRPr="00AA128B">
        <w:rPr>
          <w:i/>
        </w:rPr>
        <w:t>Căn cứ Luật Tổ chức chính quyền địa phương ngày 19</w:t>
      </w:r>
      <w:r w:rsidR="00E54344" w:rsidRPr="00AA128B">
        <w:rPr>
          <w:i/>
        </w:rPr>
        <w:t xml:space="preserve"> tháng </w:t>
      </w:r>
      <w:r w:rsidRPr="00AA128B">
        <w:rPr>
          <w:i/>
        </w:rPr>
        <w:t>6</w:t>
      </w:r>
      <w:r w:rsidR="00E54344" w:rsidRPr="00AA128B">
        <w:rPr>
          <w:i/>
        </w:rPr>
        <w:t xml:space="preserve"> năm </w:t>
      </w:r>
      <w:r w:rsidRPr="00AA128B">
        <w:rPr>
          <w:i/>
        </w:rPr>
        <w:t>2015;</w:t>
      </w:r>
      <w:r w:rsidR="00F20ABC" w:rsidRPr="00AA128B">
        <w:rPr>
          <w:i/>
          <w:iCs/>
          <w:lang w:val="nl-NL"/>
        </w:rPr>
        <w:t xml:space="preserve"> Luật sửa đổi, bổ sung một số điều của Luật Tổ chức </w:t>
      </w:r>
      <w:r w:rsidR="00075CEB">
        <w:rPr>
          <w:i/>
          <w:iCs/>
          <w:lang w:val="nl-NL"/>
        </w:rPr>
        <w:t>C</w:t>
      </w:r>
      <w:r w:rsidR="00F20ABC" w:rsidRPr="00AA128B">
        <w:rPr>
          <w:i/>
          <w:iCs/>
          <w:lang w:val="nl-NL"/>
        </w:rPr>
        <w:t xml:space="preserve">hính phủ và Luật Tổ chức chính quyền địa phương ngày 22 tháng 11 năm 2019; </w:t>
      </w:r>
    </w:p>
    <w:p w14:paraId="3752D97D" w14:textId="77777777" w:rsidR="00B90F30" w:rsidRPr="00AA128B" w:rsidRDefault="005A06F0" w:rsidP="00A97C6C">
      <w:pPr>
        <w:keepNext/>
        <w:widowControl w:val="0"/>
        <w:spacing w:after="60"/>
        <w:ind w:firstLine="720"/>
        <w:jc w:val="both"/>
        <w:rPr>
          <w:i/>
        </w:rPr>
      </w:pPr>
      <w:r w:rsidRPr="00AA128B">
        <w:rPr>
          <w:i/>
        </w:rPr>
        <w:t>Căn cứ Luật N</w:t>
      </w:r>
      <w:r w:rsidR="00B90F30" w:rsidRPr="00AA128B">
        <w:rPr>
          <w:i/>
        </w:rPr>
        <w:t>gân sách nhà nước ngày 25</w:t>
      </w:r>
      <w:r w:rsidR="00E54344" w:rsidRPr="00AA128B">
        <w:rPr>
          <w:i/>
        </w:rPr>
        <w:t xml:space="preserve"> tháng </w:t>
      </w:r>
      <w:r w:rsidR="00B90F30" w:rsidRPr="00AA128B">
        <w:rPr>
          <w:i/>
        </w:rPr>
        <w:t>6</w:t>
      </w:r>
      <w:r w:rsidR="00E54344" w:rsidRPr="00AA128B">
        <w:rPr>
          <w:i/>
        </w:rPr>
        <w:t xml:space="preserve"> năm </w:t>
      </w:r>
      <w:r w:rsidR="00B90F30" w:rsidRPr="00AA128B">
        <w:rPr>
          <w:i/>
        </w:rPr>
        <w:t>2015;</w:t>
      </w:r>
    </w:p>
    <w:p w14:paraId="006E4FBB" w14:textId="77777777" w:rsidR="008731AE" w:rsidRPr="00AA128B" w:rsidRDefault="00B15B2D" w:rsidP="00A97C6C">
      <w:pPr>
        <w:keepNext/>
        <w:widowControl w:val="0"/>
        <w:spacing w:after="60"/>
        <w:ind w:firstLine="720"/>
        <w:jc w:val="both"/>
        <w:rPr>
          <w:i/>
        </w:rPr>
      </w:pPr>
      <w:r w:rsidRPr="00AA128B">
        <w:rPr>
          <w:i/>
        </w:rPr>
        <w:t>Căn cứ Luật Đầu tư công ngày 13</w:t>
      </w:r>
      <w:r w:rsidR="00E54344" w:rsidRPr="00AA128B">
        <w:rPr>
          <w:i/>
        </w:rPr>
        <w:t xml:space="preserve"> tháng </w:t>
      </w:r>
      <w:r w:rsidR="00B90F30" w:rsidRPr="00AA128B">
        <w:rPr>
          <w:i/>
        </w:rPr>
        <w:t>6</w:t>
      </w:r>
      <w:r w:rsidR="00E54344" w:rsidRPr="00AA128B">
        <w:rPr>
          <w:i/>
        </w:rPr>
        <w:t xml:space="preserve"> năm </w:t>
      </w:r>
      <w:r w:rsidR="00B90F30" w:rsidRPr="00AA128B">
        <w:rPr>
          <w:i/>
        </w:rPr>
        <w:t>201</w:t>
      </w:r>
      <w:r w:rsidRPr="00AA128B">
        <w:rPr>
          <w:i/>
        </w:rPr>
        <w:t>9</w:t>
      </w:r>
      <w:r w:rsidR="00B90F30" w:rsidRPr="00AA128B">
        <w:rPr>
          <w:i/>
        </w:rPr>
        <w:t>;</w:t>
      </w:r>
    </w:p>
    <w:p w14:paraId="22F558B5" w14:textId="55744312" w:rsidR="00EA1B1B" w:rsidRPr="00AA128B" w:rsidRDefault="0063584F" w:rsidP="00D65E6C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i/>
        </w:rPr>
      </w:pPr>
      <w:r w:rsidRPr="00AA128B">
        <w:rPr>
          <w:i/>
        </w:rPr>
        <w:t xml:space="preserve">Căn cứ </w:t>
      </w:r>
      <w:r w:rsidR="00D65E6C" w:rsidRPr="00AA128B">
        <w:rPr>
          <w:i/>
        </w:rPr>
        <w:t>Nghị định số 163/2016/NĐ-CP ngày 21/12/2016 của Chính phủ Quy định chi tiết thi hành một số điều của Luật Ngân sách nhà nước;</w:t>
      </w:r>
    </w:p>
    <w:p w14:paraId="28ECD60D" w14:textId="2684FD13" w:rsidR="00D65E6C" w:rsidRPr="00AA128B" w:rsidRDefault="00D65E6C" w:rsidP="00D65E6C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i/>
        </w:rPr>
      </w:pPr>
      <w:r w:rsidRPr="00AA128B">
        <w:rPr>
          <w:i/>
        </w:rPr>
        <w:t>Căn cứ Nghị định số 40/2020/NĐ-CP ngày 06/4/2020 của Chính phủ Quy định chi tiết thi hành một số điều của Luật Đầu tư công;</w:t>
      </w:r>
    </w:p>
    <w:p w14:paraId="281B14BE" w14:textId="5699F225" w:rsidR="00443E36" w:rsidRPr="00AA128B" w:rsidRDefault="00443E36" w:rsidP="00D65E6C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i/>
        </w:rPr>
      </w:pPr>
      <w:r w:rsidRPr="00AA128B">
        <w:rPr>
          <w:i/>
        </w:rPr>
        <w:t>Căn cứ Quyết định số 2048/QĐ-TTg ngày 06/12/2021 của Thủ tướng Chính phủ Về việc giao kế hoạch đầu tư vốn ngân sách nhà nước năm 2022;</w:t>
      </w:r>
    </w:p>
    <w:p w14:paraId="3DE56FC9" w14:textId="7E88C590" w:rsidR="0068569C" w:rsidRPr="00AA128B" w:rsidRDefault="0068569C" w:rsidP="00D65E6C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i/>
        </w:rPr>
      </w:pPr>
      <w:r w:rsidRPr="00AA128B">
        <w:rPr>
          <w:i/>
        </w:rPr>
        <w:t xml:space="preserve">Căn cứ Nghị quyết số 50/NQ-HĐND ngày 10/12/2021 của </w:t>
      </w:r>
      <w:r w:rsidR="006958FD" w:rsidRPr="00AA128B">
        <w:rPr>
          <w:i/>
        </w:rPr>
        <w:t>Hội đồng nhân dân</w:t>
      </w:r>
      <w:r w:rsidRPr="00AA128B">
        <w:rPr>
          <w:i/>
        </w:rPr>
        <w:t xml:space="preserve"> tỉnh Về kế hoạch đầu tư công năm 2022 tỉnh Bắc Giang;</w:t>
      </w:r>
    </w:p>
    <w:p w14:paraId="1E907293" w14:textId="300256A7" w:rsidR="00657BBA" w:rsidRPr="00AA128B" w:rsidRDefault="00BA4703" w:rsidP="005D1A2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i/>
        </w:rPr>
      </w:pPr>
      <w:r w:rsidRPr="00AA128B">
        <w:rPr>
          <w:i/>
        </w:rPr>
        <w:t>Xét</w:t>
      </w:r>
      <w:r w:rsidR="00B90F30" w:rsidRPr="00AA128B">
        <w:rPr>
          <w:i/>
        </w:rPr>
        <w:t xml:space="preserve"> Tờ trình</w:t>
      </w:r>
      <w:r w:rsidR="00EE609C" w:rsidRPr="00AA128B">
        <w:rPr>
          <w:i/>
        </w:rPr>
        <w:t xml:space="preserve"> </w:t>
      </w:r>
      <w:r w:rsidR="00657BBA" w:rsidRPr="00AA128B">
        <w:rPr>
          <w:i/>
        </w:rPr>
        <w:t>số</w:t>
      </w:r>
      <w:r w:rsidR="002D745A" w:rsidRPr="00AA128B">
        <w:rPr>
          <w:i/>
        </w:rPr>
        <w:t xml:space="preserve"> </w:t>
      </w:r>
      <w:r w:rsidR="00A12706" w:rsidRPr="00A12706">
        <w:rPr>
          <w:i/>
          <w:iCs/>
        </w:rPr>
        <w:t>401</w:t>
      </w:r>
      <w:r w:rsidR="002D745A" w:rsidRPr="00AA128B">
        <w:t>/</w:t>
      </w:r>
      <w:r w:rsidR="00B90F30" w:rsidRPr="00AA128B">
        <w:rPr>
          <w:i/>
        </w:rPr>
        <w:t>TTr</w:t>
      </w:r>
      <w:r w:rsidR="00657BBA" w:rsidRPr="00AA128B">
        <w:rPr>
          <w:i/>
        </w:rPr>
        <w:t>-UBND ngày</w:t>
      </w:r>
      <w:r w:rsidR="00E446F2" w:rsidRPr="00AA128B">
        <w:rPr>
          <w:i/>
        </w:rPr>
        <w:t xml:space="preserve"> </w:t>
      </w:r>
      <w:r w:rsidR="00A12706" w:rsidRPr="00A12706">
        <w:rPr>
          <w:i/>
          <w:iCs/>
        </w:rPr>
        <w:t>06</w:t>
      </w:r>
      <w:r w:rsidR="002D745A" w:rsidRPr="00A12706">
        <w:rPr>
          <w:i/>
          <w:iCs/>
        </w:rPr>
        <w:t xml:space="preserve"> </w:t>
      </w:r>
      <w:r w:rsidR="00C07857" w:rsidRPr="00AA128B">
        <w:rPr>
          <w:i/>
        </w:rPr>
        <w:t>tháng</w:t>
      </w:r>
      <w:r w:rsidR="00295D2E" w:rsidRPr="00AA128B">
        <w:rPr>
          <w:i/>
        </w:rPr>
        <w:t xml:space="preserve"> </w:t>
      </w:r>
      <w:r w:rsidR="00A12706">
        <w:rPr>
          <w:i/>
        </w:rPr>
        <w:t>12</w:t>
      </w:r>
      <w:r w:rsidR="005403B1" w:rsidRPr="00AA128B">
        <w:rPr>
          <w:i/>
        </w:rPr>
        <w:t xml:space="preserve"> </w:t>
      </w:r>
      <w:r w:rsidR="00C07857" w:rsidRPr="00AA128B">
        <w:rPr>
          <w:i/>
        </w:rPr>
        <w:t>năm 202</w:t>
      </w:r>
      <w:r w:rsidR="00F12DA2" w:rsidRPr="00AA128B">
        <w:rPr>
          <w:i/>
        </w:rPr>
        <w:t>3</w:t>
      </w:r>
      <w:r w:rsidR="00C07857" w:rsidRPr="00AA128B">
        <w:rPr>
          <w:i/>
        </w:rPr>
        <w:t xml:space="preserve"> </w:t>
      </w:r>
      <w:r w:rsidR="00657BBA" w:rsidRPr="00AA128B">
        <w:rPr>
          <w:i/>
        </w:rPr>
        <w:t xml:space="preserve">của </w:t>
      </w:r>
      <w:r w:rsidR="00461BE4">
        <w:rPr>
          <w:i/>
        </w:rPr>
        <w:t>Ủy ban nhân dân</w:t>
      </w:r>
      <w:r w:rsidR="007C450C" w:rsidRPr="00AA128B">
        <w:rPr>
          <w:i/>
        </w:rPr>
        <w:t xml:space="preserve"> </w:t>
      </w:r>
      <w:r w:rsidR="00657BBA" w:rsidRPr="00AA128B">
        <w:rPr>
          <w:i/>
        </w:rPr>
        <w:t>tỉnh</w:t>
      </w:r>
      <w:r w:rsidR="008E451D" w:rsidRPr="00AA128B">
        <w:rPr>
          <w:i/>
        </w:rPr>
        <w:t xml:space="preserve">; </w:t>
      </w:r>
      <w:r w:rsidR="00657BBA" w:rsidRPr="00AA128B">
        <w:rPr>
          <w:i/>
        </w:rPr>
        <w:t>Báo cáo thẩm tra</w:t>
      </w:r>
      <w:r w:rsidR="00CF6083" w:rsidRPr="00AA128B">
        <w:rPr>
          <w:i/>
        </w:rPr>
        <w:t xml:space="preserve"> </w:t>
      </w:r>
      <w:r w:rsidR="00657BBA" w:rsidRPr="00AA128B">
        <w:rPr>
          <w:i/>
        </w:rPr>
        <w:t xml:space="preserve">của Ban </w:t>
      </w:r>
      <w:r w:rsidR="00A12706">
        <w:rPr>
          <w:i/>
        </w:rPr>
        <w:t>k</w:t>
      </w:r>
      <w:r w:rsidR="00657BBA" w:rsidRPr="00AA128B">
        <w:rPr>
          <w:i/>
        </w:rPr>
        <w:t xml:space="preserve">inh tế </w:t>
      </w:r>
      <w:r w:rsidR="007C450C" w:rsidRPr="00AA128B">
        <w:rPr>
          <w:i/>
        </w:rPr>
        <w:t>-</w:t>
      </w:r>
      <w:r w:rsidR="00657BBA" w:rsidRPr="00AA128B">
        <w:rPr>
          <w:i/>
        </w:rPr>
        <w:t xml:space="preserve"> </w:t>
      </w:r>
      <w:r w:rsidR="00A12706">
        <w:rPr>
          <w:i/>
        </w:rPr>
        <w:t>n</w:t>
      </w:r>
      <w:r w:rsidR="00657BBA" w:rsidRPr="00AA128B">
        <w:rPr>
          <w:i/>
        </w:rPr>
        <w:t>gân sách</w:t>
      </w:r>
      <w:r w:rsidR="007364AC" w:rsidRPr="00AA128B">
        <w:rPr>
          <w:i/>
        </w:rPr>
        <w:t>;</w:t>
      </w:r>
      <w:r w:rsidR="00F12F23" w:rsidRPr="00AA128B">
        <w:rPr>
          <w:i/>
        </w:rPr>
        <w:t xml:space="preserve"> ý kiến thảo luận của </w:t>
      </w:r>
      <w:r w:rsidR="00893EEA" w:rsidRPr="00AA128B">
        <w:rPr>
          <w:i/>
        </w:rPr>
        <w:t>đ</w:t>
      </w:r>
      <w:r w:rsidR="00657BBA" w:rsidRPr="00AA128B">
        <w:rPr>
          <w:i/>
        </w:rPr>
        <w:t>ại biểu</w:t>
      </w:r>
      <w:r w:rsidR="00F069E3" w:rsidRPr="00AA128B">
        <w:rPr>
          <w:i/>
        </w:rPr>
        <w:t xml:space="preserve"> </w:t>
      </w:r>
      <w:r w:rsidRPr="00AA128B">
        <w:rPr>
          <w:i/>
        </w:rPr>
        <w:t>H</w:t>
      </w:r>
      <w:r w:rsidR="0055655F" w:rsidRPr="00AA128B">
        <w:rPr>
          <w:i/>
        </w:rPr>
        <w:t>ội đồng nhân</w:t>
      </w:r>
      <w:r w:rsidR="005B0256" w:rsidRPr="00AA128B">
        <w:rPr>
          <w:i/>
        </w:rPr>
        <w:t xml:space="preserve"> dân</w:t>
      </w:r>
      <w:r w:rsidR="0055655F" w:rsidRPr="00AA128B">
        <w:rPr>
          <w:i/>
        </w:rPr>
        <w:t xml:space="preserve"> tỉnh</w:t>
      </w:r>
      <w:r w:rsidR="009D4F57" w:rsidRPr="00AA128B">
        <w:rPr>
          <w:i/>
        </w:rPr>
        <w:t xml:space="preserve"> tại kỳ họp</w:t>
      </w:r>
      <w:r w:rsidR="00C07857" w:rsidRPr="00AA128B">
        <w:rPr>
          <w:i/>
        </w:rPr>
        <w:t>.</w:t>
      </w:r>
    </w:p>
    <w:p w14:paraId="26883870" w14:textId="06418F6E" w:rsidR="00657BBA" w:rsidRPr="00AA128B" w:rsidRDefault="00657BBA" w:rsidP="005D1A2F">
      <w:pPr>
        <w:pStyle w:val="Heading4"/>
        <w:widowControl w:val="0"/>
        <w:autoSpaceDE/>
        <w:autoSpaceDN/>
        <w:adjustRightInd/>
        <w:spacing w:before="0" w:after="120" w:line="240" w:lineRule="auto"/>
        <w:rPr>
          <w:szCs w:val="28"/>
        </w:rPr>
      </w:pPr>
      <w:r w:rsidRPr="00AA128B">
        <w:rPr>
          <w:szCs w:val="28"/>
        </w:rPr>
        <w:t>QUYẾT NGHỊ:</w:t>
      </w:r>
    </w:p>
    <w:p w14:paraId="074D60CA" w14:textId="390EE969" w:rsidR="00844B4A" w:rsidRPr="00AA128B" w:rsidRDefault="005A06F0" w:rsidP="0039400E">
      <w:pPr>
        <w:spacing w:before="40" w:after="40"/>
        <w:ind w:firstLine="720"/>
        <w:jc w:val="both"/>
      </w:pPr>
      <w:r w:rsidRPr="00AA128B">
        <w:rPr>
          <w:b/>
        </w:rPr>
        <w:t>Điều 1.</w:t>
      </w:r>
      <w:r w:rsidRPr="00AA128B">
        <w:t xml:space="preserve"> </w:t>
      </w:r>
      <w:r w:rsidR="001D0E9E">
        <w:t>Nhất trí</w:t>
      </w:r>
      <w:r w:rsidR="00350BDC" w:rsidRPr="00AA128B">
        <w:t xml:space="preserve"> </w:t>
      </w:r>
      <w:r w:rsidR="00844B4A" w:rsidRPr="00AA128B">
        <w:t xml:space="preserve">kéo dài thời gian thực hiện và giải ngân kế hoạch đầu tư công nguồn vốn ngân sách địa phương năm 2022 đến hết ngày 31/12/2023, với tổng số vốn là </w:t>
      </w:r>
      <w:r w:rsidR="007D1052" w:rsidRPr="00AA128B">
        <w:rPr>
          <w:b/>
          <w:bCs/>
        </w:rPr>
        <w:t>2.</w:t>
      </w:r>
      <w:r w:rsidR="0064794C" w:rsidRPr="00AA128B">
        <w:rPr>
          <w:b/>
          <w:bCs/>
        </w:rPr>
        <w:t>300.818,492</w:t>
      </w:r>
      <w:r w:rsidR="007B09EF" w:rsidRPr="00AA128B">
        <w:t xml:space="preserve"> </w:t>
      </w:r>
      <w:r w:rsidR="00844B4A" w:rsidRPr="00AA128B">
        <w:t>triệu đồng, cụ thể như sau:</w:t>
      </w:r>
    </w:p>
    <w:p w14:paraId="7C42F884" w14:textId="4BBF74C8" w:rsidR="00844B4A" w:rsidRPr="00AA128B" w:rsidRDefault="00F72D0B" w:rsidP="00844B4A">
      <w:pPr>
        <w:spacing w:before="40" w:after="40"/>
        <w:jc w:val="both"/>
      </w:pPr>
      <w:r w:rsidRPr="00AA128B">
        <w:tab/>
        <w:t xml:space="preserve">1. Nguồn vốn ngân sách cấp tỉnh: </w:t>
      </w:r>
      <w:r w:rsidR="00C7209A">
        <w:rPr>
          <w:lang w:val="zu-ZA"/>
        </w:rPr>
        <w:t xml:space="preserve">Kéo dài thời gian thực hiện và giải ngân kế hoạch vốn năm 2022 sang năm 2023 là </w:t>
      </w:r>
      <w:r w:rsidR="007B09EF" w:rsidRPr="00AA128B">
        <w:rPr>
          <w:b/>
          <w:bCs/>
        </w:rPr>
        <w:t>124.769,753</w:t>
      </w:r>
      <w:r w:rsidR="007B09EF" w:rsidRPr="00AA128B">
        <w:t xml:space="preserve"> </w:t>
      </w:r>
      <w:r w:rsidRPr="00AA128B">
        <w:t xml:space="preserve">triệu đồng, </w:t>
      </w:r>
      <w:r w:rsidR="00C75B49" w:rsidRPr="00AA128B">
        <w:t>gồm</w:t>
      </w:r>
      <w:r w:rsidRPr="00AA128B">
        <w:t>:</w:t>
      </w:r>
    </w:p>
    <w:p w14:paraId="7A6E4C14" w14:textId="453A9CA6" w:rsidR="00F72D0B" w:rsidRPr="00AA128B" w:rsidRDefault="00F72D0B" w:rsidP="00844B4A">
      <w:pPr>
        <w:spacing w:before="40" w:after="40"/>
        <w:jc w:val="both"/>
        <w:rPr>
          <w:lang w:val="zu-ZA"/>
        </w:rPr>
      </w:pPr>
      <w:r w:rsidRPr="00AA128B">
        <w:tab/>
        <w:t xml:space="preserve">- Nguồn vốn </w:t>
      </w:r>
      <w:r w:rsidRPr="00AA128B">
        <w:rPr>
          <w:lang w:val="zu-ZA"/>
        </w:rPr>
        <w:t>ngân sách tỉnh đầu tư/hỗ trợ ngân sách cấp huyện đầu tư các dự án</w:t>
      </w:r>
      <w:r w:rsidR="00536F1C" w:rsidRPr="00AA128B">
        <w:rPr>
          <w:lang w:val="zu-ZA"/>
        </w:rPr>
        <w:t xml:space="preserve"> là</w:t>
      </w:r>
      <w:r w:rsidRPr="00AA128B">
        <w:rPr>
          <w:lang w:val="zu-ZA"/>
        </w:rPr>
        <w:t xml:space="preserve"> </w:t>
      </w:r>
      <w:r w:rsidR="002A179B" w:rsidRPr="00AA128B">
        <w:rPr>
          <w:b/>
          <w:lang w:val="zu-ZA"/>
        </w:rPr>
        <w:t xml:space="preserve">95.677,719 </w:t>
      </w:r>
      <w:r w:rsidRPr="00AA128B">
        <w:rPr>
          <w:lang w:val="zu-ZA"/>
        </w:rPr>
        <w:t>triệu đồng</w:t>
      </w:r>
      <w:r w:rsidR="00EC5261" w:rsidRPr="00AA128B">
        <w:rPr>
          <w:lang w:val="zu-ZA"/>
        </w:rPr>
        <w:t>. T</w:t>
      </w:r>
      <w:r w:rsidRPr="00AA128B">
        <w:rPr>
          <w:lang w:val="zu-ZA"/>
        </w:rPr>
        <w:t>rong đó:</w:t>
      </w:r>
    </w:p>
    <w:p w14:paraId="72954A99" w14:textId="3E17EA78" w:rsidR="00F72D0B" w:rsidRPr="00AA128B" w:rsidRDefault="00F72D0B" w:rsidP="00F72D0B">
      <w:pPr>
        <w:spacing w:before="60" w:after="60" w:line="360" w:lineRule="exact"/>
        <w:ind w:firstLine="720"/>
        <w:jc w:val="both"/>
        <w:rPr>
          <w:lang w:val="zu-ZA"/>
        </w:rPr>
      </w:pPr>
      <w:r w:rsidRPr="00AA128B">
        <w:rPr>
          <w:lang w:val="zu-ZA"/>
        </w:rPr>
        <w:t>+ Nguồn vốn cân đối ngân sách tỉnh là 19.763,489 triệu đồng.</w:t>
      </w:r>
    </w:p>
    <w:p w14:paraId="1F743236" w14:textId="0A8E5227" w:rsidR="00F72D0B" w:rsidRPr="00AA128B" w:rsidRDefault="00F72D0B" w:rsidP="00D332AB">
      <w:pPr>
        <w:spacing w:before="60" w:after="60" w:line="360" w:lineRule="exact"/>
        <w:ind w:firstLine="720"/>
        <w:jc w:val="both"/>
        <w:rPr>
          <w:lang w:val="zu-ZA"/>
        </w:rPr>
      </w:pPr>
      <w:r w:rsidRPr="00AA128B">
        <w:rPr>
          <w:bCs/>
          <w:lang w:val="zu-ZA"/>
        </w:rPr>
        <w:t>+ Nguồn vốn từ nguồn thu tiền sử dụng đất điều tiết ngân sách cấp tỉnh bổ</w:t>
      </w:r>
      <w:r w:rsidRPr="00AA128B">
        <w:rPr>
          <w:lang w:val="zu-ZA"/>
        </w:rPr>
        <w:t xml:space="preserve"> sung cho đầu tư là 75.914,231 triệu đồng.</w:t>
      </w:r>
    </w:p>
    <w:p w14:paraId="3936B637" w14:textId="4D8899DE" w:rsidR="00F72D0B" w:rsidRPr="001D0E9E" w:rsidRDefault="00F72D0B" w:rsidP="00844B4A">
      <w:pPr>
        <w:spacing w:before="40" w:after="40"/>
        <w:jc w:val="both"/>
        <w:rPr>
          <w:lang w:val="zu-ZA"/>
        </w:rPr>
      </w:pPr>
      <w:r w:rsidRPr="00AA128B">
        <w:rPr>
          <w:lang w:val="zu-ZA"/>
        </w:rPr>
        <w:tab/>
        <w:t>- Nguồn vốn</w:t>
      </w:r>
      <w:r w:rsidR="00193F08" w:rsidRPr="00AA128B">
        <w:rPr>
          <w:lang w:val="zu-ZA"/>
        </w:rPr>
        <w:t xml:space="preserve"> cân đối</w:t>
      </w:r>
      <w:r w:rsidRPr="00AA128B">
        <w:rPr>
          <w:lang w:val="zu-ZA"/>
        </w:rPr>
        <w:t xml:space="preserve"> ngân sách tỉnh đối ứng thực hiện các Chương trình </w:t>
      </w:r>
      <w:r w:rsidR="00843824">
        <w:rPr>
          <w:lang w:val="zu-ZA"/>
        </w:rPr>
        <w:t>mục tiêu quốc gia</w:t>
      </w:r>
      <w:r w:rsidR="00DE76AE" w:rsidRPr="00AA128B">
        <w:rPr>
          <w:lang w:val="zu-ZA"/>
        </w:rPr>
        <w:t xml:space="preserve"> là</w:t>
      </w:r>
      <w:r w:rsidRPr="00AA128B">
        <w:rPr>
          <w:lang w:val="zu-ZA"/>
        </w:rPr>
        <w:t xml:space="preserve"> </w:t>
      </w:r>
      <w:r w:rsidR="00DE76AE" w:rsidRPr="00AA128B">
        <w:rPr>
          <w:b/>
          <w:lang w:val="zu-ZA"/>
        </w:rPr>
        <w:t xml:space="preserve">29.092,034 </w:t>
      </w:r>
      <w:r w:rsidRPr="00AA128B">
        <w:rPr>
          <w:lang w:val="zu-ZA"/>
        </w:rPr>
        <w:t>triệu đồng.</w:t>
      </w:r>
    </w:p>
    <w:p w14:paraId="30B19222" w14:textId="53B6E3FC" w:rsidR="00844B4A" w:rsidRPr="001D0E9E" w:rsidRDefault="000C3F19" w:rsidP="00844B4A">
      <w:pPr>
        <w:spacing w:before="40" w:after="40"/>
        <w:jc w:val="both"/>
        <w:rPr>
          <w:lang w:val="zu-ZA"/>
        </w:rPr>
      </w:pPr>
      <w:r w:rsidRPr="001D0E9E">
        <w:rPr>
          <w:lang w:val="zu-ZA"/>
        </w:rPr>
        <w:lastRenderedPageBreak/>
        <w:tab/>
        <w:t xml:space="preserve">2. Nguồn vốn ngân sách cấp huyện: </w:t>
      </w:r>
      <w:r w:rsidR="00C7209A">
        <w:rPr>
          <w:lang w:val="zu-ZA"/>
        </w:rPr>
        <w:t>Kéo dài thời gian thực hiện và giải ngân kế hoạch vốn năm 2022 sang năm 2023 là</w:t>
      </w:r>
      <w:r w:rsidRPr="001D0E9E">
        <w:rPr>
          <w:lang w:val="zu-ZA"/>
        </w:rPr>
        <w:t xml:space="preserve"> </w:t>
      </w:r>
      <w:r w:rsidR="001923FA" w:rsidRPr="00AA128B">
        <w:rPr>
          <w:b/>
          <w:bCs/>
          <w:lang w:val="zu-ZA"/>
        </w:rPr>
        <w:t>2.134.024,77</w:t>
      </w:r>
      <w:r w:rsidR="001923FA" w:rsidRPr="00AA128B">
        <w:rPr>
          <w:lang w:val="zu-ZA"/>
        </w:rPr>
        <w:t xml:space="preserve"> </w:t>
      </w:r>
      <w:r w:rsidRPr="001D0E9E">
        <w:rPr>
          <w:lang w:val="zu-ZA"/>
        </w:rPr>
        <w:t>triệu đồng.</w:t>
      </w:r>
    </w:p>
    <w:p w14:paraId="208D68B0" w14:textId="513EEAB2" w:rsidR="008C57A8" w:rsidRPr="001D0E9E" w:rsidRDefault="000C3F19" w:rsidP="00844B4A">
      <w:pPr>
        <w:spacing w:before="40" w:after="40"/>
        <w:jc w:val="both"/>
        <w:rPr>
          <w:lang w:val="zu-ZA"/>
        </w:rPr>
      </w:pPr>
      <w:r w:rsidRPr="001D0E9E">
        <w:rPr>
          <w:lang w:val="zu-ZA"/>
        </w:rPr>
        <w:tab/>
        <w:t xml:space="preserve">3. Nguồn vốn ngân sách cấp xã: </w:t>
      </w:r>
      <w:r w:rsidR="00C7209A">
        <w:rPr>
          <w:lang w:val="zu-ZA"/>
        </w:rPr>
        <w:t>Kéo dài thời gian thực hiện và giải ngân kế hoạch vốn năm 2022 sang năm 2023 là</w:t>
      </w:r>
      <w:r w:rsidRPr="001D0E9E">
        <w:rPr>
          <w:lang w:val="zu-ZA"/>
        </w:rPr>
        <w:t xml:space="preserve"> </w:t>
      </w:r>
      <w:r w:rsidR="00370BD3" w:rsidRPr="00AA128B">
        <w:rPr>
          <w:b/>
          <w:bCs/>
          <w:lang w:val="zu-ZA"/>
        </w:rPr>
        <w:t>42.023,968</w:t>
      </w:r>
      <w:r w:rsidR="001923FA" w:rsidRPr="00AA128B">
        <w:rPr>
          <w:lang w:val="zu-ZA"/>
        </w:rPr>
        <w:t xml:space="preserve"> </w:t>
      </w:r>
      <w:r w:rsidRPr="001D0E9E">
        <w:rPr>
          <w:lang w:val="zu-ZA"/>
        </w:rPr>
        <w:t>triệu đồng.</w:t>
      </w:r>
    </w:p>
    <w:p w14:paraId="3281F470" w14:textId="5A714662" w:rsidR="00844B4A" w:rsidRPr="001D0E9E" w:rsidRDefault="00ED735F" w:rsidP="00A97C6C">
      <w:pPr>
        <w:widowControl w:val="0"/>
        <w:tabs>
          <w:tab w:val="left" w:pos="2910"/>
        </w:tabs>
        <w:spacing w:after="60"/>
        <w:ind w:firstLine="720"/>
        <w:jc w:val="both"/>
        <w:rPr>
          <w:bCs/>
          <w:lang w:val="zu-ZA"/>
        </w:rPr>
      </w:pPr>
      <w:r w:rsidRPr="00AA128B">
        <w:rPr>
          <w:b/>
          <w:lang w:val="vi-VN"/>
        </w:rPr>
        <w:t xml:space="preserve">Điều </w:t>
      </w:r>
      <w:r w:rsidR="0072200C" w:rsidRPr="00AA128B">
        <w:rPr>
          <w:b/>
          <w:lang w:val="vi-VN"/>
        </w:rPr>
        <w:t>2</w:t>
      </w:r>
      <w:r w:rsidR="008B6790" w:rsidRPr="00AA128B">
        <w:rPr>
          <w:b/>
          <w:lang w:val="vi-VN"/>
        </w:rPr>
        <w:t>.</w:t>
      </w:r>
      <w:r w:rsidR="00674417" w:rsidRPr="001D0E9E">
        <w:rPr>
          <w:bCs/>
          <w:lang w:val="zu-ZA"/>
        </w:rPr>
        <w:t xml:space="preserve"> </w:t>
      </w:r>
      <w:r w:rsidR="009662D0" w:rsidRPr="001D0E9E">
        <w:rPr>
          <w:bCs/>
          <w:lang w:val="zu-ZA"/>
        </w:rPr>
        <w:t xml:space="preserve">Giao </w:t>
      </w:r>
      <w:r w:rsidR="00286B15" w:rsidRPr="001D0E9E">
        <w:rPr>
          <w:bCs/>
          <w:lang w:val="zu-ZA"/>
        </w:rPr>
        <w:t>Ủy ban nhân dân tỉnh tổ chức thực hiện Nghị quyết.</w:t>
      </w:r>
    </w:p>
    <w:p w14:paraId="4F66D0A1" w14:textId="27E9A129" w:rsidR="00657BBA" w:rsidRPr="00AA128B" w:rsidRDefault="00C52E6F" w:rsidP="00095925">
      <w:pPr>
        <w:widowControl w:val="0"/>
        <w:shd w:val="clear" w:color="auto" w:fill="FFFFFF"/>
        <w:spacing w:before="120" w:after="240"/>
        <w:ind w:firstLine="720"/>
        <w:jc w:val="both"/>
        <w:rPr>
          <w:lang w:val="vi-VN"/>
        </w:rPr>
      </w:pPr>
      <w:r w:rsidRPr="00AA128B">
        <w:rPr>
          <w:lang w:val="vi-VN"/>
        </w:rPr>
        <w:t>Nghị qu</w:t>
      </w:r>
      <w:r w:rsidR="00A04543" w:rsidRPr="00AA128B">
        <w:rPr>
          <w:lang w:val="vi-VN"/>
        </w:rPr>
        <w:t>yết</w:t>
      </w:r>
      <w:r w:rsidR="00A97C6C" w:rsidRPr="00AA128B">
        <w:rPr>
          <w:lang w:val="zu-ZA"/>
        </w:rPr>
        <w:t xml:space="preserve"> này</w:t>
      </w:r>
      <w:r w:rsidR="00563161" w:rsidRPr="00AA128B">
        <w:rPr>
          <w:lang w:val="zu-ZA"/>
        </w:rPr>
        <w:t xml:space="preserve"> </w:t>
      </w:r>
      <w:r w:rsidR="0063584F" w:rsidRPr="00AA128B">
        <w:rPr>
          <w:lang w:val="zu-ZA"/>
        </w:rPr>
        <w:t xml:space="preserve">đã </w:t>
      </w:r>
      <w:r w:rsidRPr="00AA128B">
        <w:rPr>
          <w:lang w:val="vi-VN"/>
        </w:rPr>
        <w:t>đư</w:t>
      </w:r>
      <w:r w:rsidRPr="00AA128B">
        <w:rPr>
          <w:lang w:val="vi-VN"/>
        </w:rPr>
        <w:softHyphen/>
        <w:t>ợc H</w:t>
      </w:r>
      <w:r w:rsidR="007C450C" w:rsidRPr="00AA128B">
        <w:rPr>
          <w:lang w:val="vi-VN"/>
        </w:rPr>
        <w:t>ội đồng nhân dân</w:t>
      </w:r>
      <w:r w:rsidR="004E57F5" w:rsidRPr="00AA128B">
        <w:rPr>
          <w:lang w:val="vi-VN"/>
        </w:rPr>
        <w:t xml:space="preserve"> </w:t>
      </w:r>
      <w:r w:rsidRPr="00AA128B">
        <w:rPr>
          <w:lang w:val="vi-VN"/>
        </w:rPr>
        <w:t xml:space="preserve">tỉnh </w:t>
      </w:r>
      <w:r w:rsidR="004557B0" w:rsidRPr="001D0E9E">
        <w:rPr>
          <w:lang w:val="zu-ZA"/>
        </w:rPr>
        <w:t xml:space="preserve">Bắc Giang </w:t>
      </w:r>
      <w:r w:rsidR="005A4216" w:rsidRPr="001D0E9E">
        <w:rPr>
          <w:lang w:val="zu-ZA"/>
        </w:rPr>
        <w:t>K</w:t>
      </w:r>
      <w:r w:rsidRPr="00AA128B">
        <w:rPr>
          <w:lang w:val="vi-VN"/>
        </w:rPr>
        <w:t>hoá XI</w:t>
      </w:r>
      <w:r w:rsidR="0029198A" w:rsidRPr="00AA128B">
        <w:rPr>
          <w:lang w:val="zu-ZA"/>
        </w:rPr>
        <w:t>X</w:t>
      </w:r>
      <w:r w:rsidR="00614DC6" w:rsidRPr="00AA128B">
        <w:rPr>
          <w:lang w:val="vi-VN"/>
        </w:rPr>
        <w:t>,</w:t>
      </w:r>
      <w:r w:rsidR="004A4941" w:rsidRPr="00AA128B">
        <w:rPr>
          <w:lang w:val="vi-VN"/>
        </w:rPr>
        <w:t xml:space="preserve"> </w:t>
      </w:r>
      <w:r w:rsidR="00A12706">
        <w:t>K</w:t>
      </w:r>
      <w:r w:rsidR="004A4941" w:rsidRPr="00AA128B">
        <w:rPr>
          <w:lang w:val="vi-VN"/>
        </w:rPr>
        <w:t xml:space="preserve">ỳ họp thứ </w:t>
      </w:r>
      <w:r w:rsidR="00EF1B03" w:rsidRPr="001D0E9E">
        <w:rPr>
          <w:lang w:val="zu-ZA"/>
        </w:rPr>
        <w:t>1</w:t>
      </w:r>
      <w:r w:rsidR="00844B4A" w:rsidRPr="001D0E9E">
        <w:rPr>
          <w:lang w:val="zu-ZA"/>
        </w:rPr>
        <w:t>4</w:t>
      </w:r>
      <w:r w:rsidRPr="00AA128B">
        <w:rPr>
          <w:lang w:val="vi-VN"/>
        </w:rPr>
        <w:t xml:space="preserve"> thông qua./.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169"/>
      </w:tblGrid>
      <w:tr w:rsidR="00657BBA" w:rsidRPr="00AA128B" w14:paraId="41197A7D" w14:textId="77777777" w:rsidTr="00A97C6C">
        <w:trPr>
          <w:trHeight w:val="324"/>
        </w:trPr>
        <w:tc>
          <w:tcPr>
            <w:tcW w:w="5070" w:type="dxa"/>
          </w:tcPr>
          <w:p w14:paraId="365E9318" w14:textId="77777777" w:rsidR="00657BBA" w:rsidRPr="00AA128B" w:rsidRDefault="00657BBA" w:rsidP="005D1A2F">
            <w:pPr>
              <w:pStyle w:val="BodyText"/>
              <w:keepNext/>
              <w:widowControl w:val="0"/>
              <w:spacing w:before="0" w:after="0" w:line="240" w:lineRule="auto"/>
              <w:jc w:val="left"/>
              <w:rPr>
                <w:b/>
                <w:i/>
                <w:sz w:val="24"/>
                <w:szCs w:val="24"/>
                <w:lang w:val="vi-VN"/>
              </w:rPr>
            </w:pPr>
            <w:r w:rsidRPr="00AA128B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653DDB0E" w14:textId="77777777" w:rsidR="00051AEC" w:rsidRPr="00AA128B" w:rsidRDefault="00657BBA" w:rsidP="005D1A2F">
            <w:pPr>
              <w:pStyle w:val="BodyText"/>
              <w:keepNext/>
              <w:widowControl w:val="0"/>
              <w:spacing w:before="0" w:after="0" w:line="240" w:lineRule="auto"/>
              <w:jc w:val="left"/>
              <w:rPr>
                <w:sz w:val="22"/>
                <w:szCs w:val="22"/>
                <w:lang w:val="vi-VN"/>
              </w:rPr>
            </w:pPr>
            <w:r w:rsidRPr="00AA128B">
              <w:rPr>
                <w:sz w:val="24"/>
                <w:szCs w:val="24"/>
                <w:lang w:val="vi-VN"/>
              </w:rPr>
              <w:t xml:space="preserve">- </w:t>
            </w:r>
            <w:r w:rsidR="00F13F22" w:rsidRPr="00AA128B">
              <w:rPr>
                <w:sz w:val="22"/>
                <w:szCs w:val="22"/>
                <w:lang w:val="vi-VN"/>
              </w:rPr>
              <w:t>Ủy</w:t>
            </w:r>
            <w:r w:rsidR="007C450C" w:rsidRPr="00AA128B">
              <w:rPr>
                <w:sz w:val="22"/>
                <w:szCs w:val="22"/>
                <w:lang w:val="vi-VN"/>
              </w:rPr>
              <w:t xml:space="preserve"> ban Thường vụ Quốc hội, </w:t>
            </w:r>
            <w:r w:rsidR="00051AEC" w:rsidRPr="00AA128B">
              <w:rPr>
                <w:sz w:val="22"/>
                <w:szCs w:val="22"/>
                <w:lang w:val="vi-VN"/>
              </w:rPr>
              <w:t>Chính phủ;</w:t>
            </w:r>
          </w:p>
          <w:p w14:paraId="1109920A" w14:textId="77777777" w:rsidR="00657BBA" w:rsidRPr="00AA128B" w:rsidRDefault="00657BBA" w:rsidP="005D1A2F">
            <w:pPr>
              <w:pStyle w:val="BodyText"/>
              <w:keepNext/>
              <w:widowControl w:val="0"/>
              <w:spacing w:before="0" w:after="0" w:line="240" w:lineRule="auto"/>
              <w:jc w:val="left"/>
              <w:rPr>
                <w:sz w:val="22"/>
                <w:szCs w:val="22"/>
                <w:lang w:val="vi-VN"/>
              </w:rPr>
            </w:pPr>
            <w:r w:rsidRPr="00AA128B">
              <w:rPr>
                <w:sz w:val="22"/>
                <w:szCs w:val="22"/>
                <w:lang w:val="vi-VN"/>
              </w:rPr>
              <w:t>- Văn phòng Quốc hội, Văn phòng Chính phủ;</w:t>
            </w:r>
          </w:p>
          <w:p w14:paraId="373436F7" w14:textId="77777777" w:rsidR="00657BBA" w:rsidRPr="00AA128B" w:rsidRDefault="00A86D66" w:rsidP="005D1A2F">
            <w:pPr>
              <w:keepNext/>
              <w:widowControl w:val="0"/>
              <w:rPr>
                <w:sz w:val="22"/>
                <w:szCs w:val="22"/>
                <w:lang w:val="vi-VN"/>
              </w:rPr>
            </w:pPr>
            <w:r w:rsidRPr="00AA128B">
              <w:rPr>
                <w:sz w:val="22"/>
                <w:szCs w:val="22"/>
                <w:lang w:val="vi-VN"/>
              </w:rPr>
              <w:t xml:space="preserve">- </w:t>
            </w:r>
            <w:r w:rsidR="00657BBA" w:rsidRPr="00AA128B">
              <w:rPr>
                <w:sz w:val="22"/>
                <w:szCs w:val="22"/>
                <w:lang w:val="vi-VN"/>
              </w:rPr>
              <w:t>Bộ Tài chính, Bộ Kế hoạch và Đầu tư;</w:t>
            </w:r>
          </w:p>
          <w:p w14:paraId="692D7772" w14:textId="5B669AA9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Thường trực</w:t>
            </w:r>
            <w:r w:rsidR="00A12706">
              <w:rPr>
                <w:sz w:val="22"/>
                <w:szCs w:val="22"/>
                <w:lang w:val="it-IT"/>
              </w:rPr>
              <w:t>:</w:t>
            </w:r>
            <w:r w:rsidRPr="00AA128B">
              <w:rPr>
                <w:sz w:val="22"/>
                <w:szCs w:val="22"/>
                <w:lang w:val="it-IT"/>
              </w:rPr>
              <w:t xml:space="preserve"> Tỉnh ủy, HĐND</w:t>
            </w:r>
            <w:r w:rsidR="00602E62">
              <w:rPr>
                <w:sz w:val="22"/>
                <w:szCs w:val="22"/>
                <w:lang w:val="it-IT"/>
              </w:rPr>
              <w:t>;</w:t>
            </w:r>
            <w:r w:rsidRPr="00AA128B">
              <w:rPr>
                <w:sz w:val="22"/>
                <w:szCs w:val="22"/>
                <w:lang w:val="it-IT"/>
              </w:rPr>
              <w:t xml:space="preserve"> UBND</w:t>
            </w:r>
            <w:r w:rsidR="00F47753" w:rsidRPr="00AA128B">
              <w:rPr>
                <w:sz w:val="22"/>
                <w:szCs w:val="22"/>
                <w:lang w:val="it-IT"/>
              </w:rPr>
              <w:t xml:space="preserve"> tỉnh</w:t>
            </w:r>
            <w:r w:rsidRPr="00AA128B">
              <w:rPr>
                <w:sz w:val="22"/>
                <w:szCs w:val="22"/>
                <w:lang w:val="it-IT"/>
              </w:rPr>
              <w:t>;</w:t>
            </w:r>
          </w:p>
          <w:p w14:paraId="104C48D4" w14:textId="77777777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Đoàn ĐBQH tỉnh;</w:t>
            </w:r>
          </w:p>
          <w:p w14:paraId="46B5D41A" w14:textId="6A99795F" w:rsidR="00843824" w:rsidRPr="00AA128B" w:rsidRDefault="00843824" w:rsidP="0084382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Các Đại biểu HĐND tỉnh</w:t>
            </w:r>
            <w:r>
              <w:rPr>
                <w:sz w:val="22"/>
                <w:szCs w:val="22"/>
                <w:lang w:val="it-IT"/>
              </w:rPr>
              <w:t xml:space="preserve"> khoá XIX;</w:t>
            </w:r>
          </w:p>
          <w:p w14:paraId="688B7A4C" w14:textId="35138451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 xml:space="preserve">- </w:t>
            </w:r>
            <w:r w:rsidR="00843824">
              <w:rPr>
                <w:sz w:val="22"/>
                <w:szCs w:val="22"/>
                <w:lang w:val="it-IT"/>
              </w:rPr>
              <w:t>VP</w:t>
            </w:r>
            <w:r w:rsidRPr="00AA128B">
              <w:rPr>
                <w:sz w:val="22"/>
                <w:szCs w:val="22"/>
                <w:lang w:val="it-IT"/>
              </w:rPr>
              <w:t xml:space="preserve"> Tỉnh ủy;</w:t>
            </w:r>
            <w:r w:rsidR="00843824">
              <w:rPr>
                <w:sz w:val="22"/>
                <w:szCs w:val="22"/>
                <w:lang w:val="it-IT"/>
              </w:rPr>
              <w:t xml:space="preserve"> VP</w:t>
            </w:r>
            <w:r w:rsidRPr="00AA128B">
              <w:rPr>
                <w:sz w:val="22"/>
                <w:szCs w:val="22"/>
                <w:lang w:val="it-IT"/>
              </w:rPr>
              <w:t xml:space="preserve"> Đoàn ĐBQH và HĐND tỉnh;</w:t>
            </w:r>
          </w:p>
          <w:p w14:paraId="247A3351" w14:textId="77777777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Ủy ban MTTQ và các tổ chức chính trị-xã hội tỉnh;</w:t>
            </w:r>
          </w:p>
          <w:p w14:paraId="7F0F7101" w14:textId="77777777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Các cơ quan, ban ngành thuộc Tỉnh ủy, UBND tỉnh;</w:t>
            </w:r>
          </w:p>
          <w:p w14:paraId="6B84DA45" w14:textId="0E94F36F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Thường trực</w:t>
            </w:r>
            <w:r w:rsidR="00A12706">
              <w:rPr>
                <w:sz w:val="22"/>
                <w:szCs w:val="22"/>
                <w:lang w:val="it-IT"/>
              </w:rPr>
              <w:t>:</w:t>
            </w:r>
            <w:r w:rsidRPr="00AA128B">
              <w:rPr>
                <w:sz w:val="22"/>
                <w:szCs w:val="22"/>
                <w:lang w:val="it-IT"/>
              </w:rPr>
              <w:t xml:space="preserve"> </w:t>
            </w:r>
            <w:r w:rsidR="00A12706">
              <w:rPr>
                <w:sz w:val="22"/>
                <w:szCs w:val="22"/>
                <w:lang w:val="it-IT"/>
              </w:rPr>
              <w:t xml:space="preserve">Huyện ủy, </w:t>
            </w:r>
            <w:r w:rsidR="00602E62">
              <w:rPr>
                <w:sz w:val="22"/>
                <w:szCs w:val="22"/>
                <w:lang w:val="it-IT"/>
              </w:rPr>
              <w:t>T</w:t>
            </w:r>
            <w:r w:rsidR="00A12706">
              <w:rPr>
                <w:sz w:val="22"/>
                <w:szCs w:val="22"/>
                <w:lang w:val="it-IT"/>
              </w:rPr>
              <w:t xml:space="preserve">hành ủy, </w:t>
            </w:r>
            <w:r w:rsidRPr="00AA128B">
              <w:rPr>
                <w:sz w:val="22"/>
                <w:szCs w:val="22"/>
                <w:lang w:val="it-IT"/>
              </w:rPr>
              <w:t>HĐND</w:t>
            </w:r>
            <w:r w:rsidR="00A12706">
              <w:rPr>
                <w:sz w:val="22"/>
                <w:szCs w:val="22"/>
                <w:lang w:val="it-IT"/>
              </w:rPr>
              <w:t>;</w:t>
            </w:r>
            <w:r w:rsidRPr="00AA128B">
              <w:rPr>
                <w:sz w:val="22"/>
                <w:szCs w:val="22"/>
                <w:lang w:val="it-IT"/>
              </w:rPr>
              <w:t xml:space="preserve"> UBND các huyện, thành phố;</w:t>
            </w:r>
          </w:p>
          <w:p w14:paraId="08693516" w14:textId="77777777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Cổng TTĐT của Đoàn ĐBQH và HĐND tỉnh;</w:t>
            </w:r>
          </w:p>
          <w:p w14:paraId="47265107" w14:textId="77777777" w:rsidR="00670D40" w:rsidRPr="00AA128B" w:rsidRDefault="00670D40" w:rsidP="005D1A2F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  <w:lang w:val="it-IT"/>
              </w:rPr>
            </w:pPr>
            <w:r w:rsidRPr="00AA128B">
              <w:rPr>
                <w:sz w:val="22"/>
                <w:szCs w:val="22"/>
                <w:lang w:val="it-IT"/>
              </w:rPr>
              <w:t>- Trung tâm Thông tin, Văn phòng UBND tỉnh;</w:t>
            </w:r>
          </w:p>
          <w:p w14:paraId="23FF50B0" w14:textId="2F5ED55D" w:rsidR="00657BBA" w:rsidRPr="00AA128B" w:rsidRDefault="00670D40" w:rsidP="005D1A2F">
            <w:pPr>
              <w:pStyle w:val="BodyText"/>
              <w:keepNext/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A128B">
              <w:rPr>
                <w:sz w:val="22"/>
                <w:szCs w:val="22"/>
                <w:lang w:val="it-IT"/>
              </w:rPr>
              <w:t>- Lưu</w:t>
            </w:r>
            <w:r w:rsidR="00F572FE" w:rsidRPr="00AA128B">
              <w:rPr>
                <w:sz w:val="22"/>
                <w:szCs w:val="22"/>
                <w:lang w:val="it-IT"/>
              </w:rPr>
              <w:t>:</w:t>
            </w:r>
            <w:r w:rsidRPr="00AA128B">
              <w:rPr>
                <w:sz w:val="22"/>
                <w:szCs w:val="22"/>
                <w:lang w:val="it-IT"/>
              </w:rPr>
              <w:t xml:space="preserve"> VT, CTHĐND.</w:t>
            </w:r>
          </w:p>
        </w:tc>
        <w:tc>
          <w:tcPr>
            <w:tcW w:w="4169" w:type="dxa"/>
          </w:tcPr>
          <w:p w14:paraId="14C72CEF" w14:textId="77777777" w:rsidR="00657BBA" w:rsidRPr="00AA128B" w:rsidRDefault="00657BBA" w:rsidP="005D1A2F">
            <w:pPr>
              <w:pStyle w:val="BodyText"/>
              <w:widowControl w:val="0"/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A128B">
              <w:rPr>
                <w:b/>
                <w:bCs/>
                <w:sz w:val="28"/>
                <w:szCs w:val="28"/>
                <w:lang w:val="vi-VN"/>
              </w:rPr>
              <w:t>CHỦ TỊCH</w:t>
            </w:r>
          </w:p>
          <w:p w14:paraId="38137AC2" w14:textId="77777777" w:rsidR="00657BBA" w:rsidRPr="00AA128B" w:rsidRDefault="00657BBA" w:rsidP="005D1A2F">
            <w:pPr>
              <w:widowControl w:val="0"/>
              <w:ind w:firstLine="567"/>
              <w:jc w:val="center"/>
              <w:rPr>
                <w:b/>
                <w:bCs/>
                <w:lang w:val="vi-VN"/>
              </w:rPr>
            </w:pPr>
          </w:p>
          <w:p w14:paraId="5E592537" w14:textId="77777777" w:rsidR="000F57F9" w:rsidRPr="00AA128B" w:rsidRDefault="000F57F9" w:rsidP="005D1A2F">
            <w:pPr>
              <w:widowControl w:val="0"/>
              <w:ind w:firstLine="567"/>
              <w:jc w:val="center"/>
              <w:rPr>
                <w:b/>
                <w:bCs/>
                <w:lang w:val="vi-VN"/>
              </w:rPr>
            </w:pPr>
          </w:p>
          <w:p w14:paraId="1CF5866D" w14:textId="77777777" w:rsidR="00C1180A" w:rsidRPr="00AA128B" w:rsidRDefault="00C1180A" w:rsidP="005D1A2F">
            <w:pPr>
              <w:widowControl w:val="0"/>
              <w:ind w:firstLine="567"/>
              <w:jc w:val="center"/>
              <w:rPr>
                <w:b/>
                <w:bCs/>
                <w:lang w:val="vi-VN"/>
              </w:rPr>
            </w:pPr>
          </w:p>
          <w:p w14:paraId="1232B61A" w14:textId="77777777" w:rsidR="00C1180A" w:rsidRPr="00AA128B" w:rsidRDefault="00C1180A" w:rsidP="005D1A2F">
            <w:pPr>
              <w:widowControl w:val="0"/>
              <w:ind w:firstLine="567"/>
              <w:jc w:val="center"/>
              <w:rPr>
                <w:b/>
                <w:bCs/>
                <w:lang w:val="vi-VN"/>
              </w:rPr>
            </w:pPr>
          </w:p>
          <w:p w14:paraId="3E80C741" w14:textId="77777777" w:rsidR="00222F44" w:rsidRPr="00AA128B" w:rsidRDefault="00222F44" w:rsidP="005D1A2F">
            <w:pPr>
              <w:widowControl w:val="0"/>
              <w:ind w:firstLine="567"/>
              <w:jc w:val="center"/>
              <w:rPr>
                <w:b/>
                <w:bCs/>
                <w:lang w:val="vi-VN"/>
              </w:rPr>
            </w:pPr>
          </w:p>
          <w:p w14:paraId="6D68F136" w14:textId="77777777" w:rsidR="00657BBA" w:rsidRPr="00AA128B" w:rsidRDefault="00657BBA" w:rsidP="005D1A2F">
            <w:pPr>
              <w:widowControl w:val="0"/>
              <w:ind w:firstLine="567"/>
              <w:jc w:val="center"/>
              <w:rPr>
                <w:b/>
              </w:rPr>
            </w:pPr>
          </w:p>
          <w:p w14:paraId="6DFA9455" w14:textId="77777777" w:rsidR="005730A5" w:rsidRPr="00AA128B" w:rsidRDefault="0029198A" w:rsidP="005D1A2F">
            <w:pPr>
              <w:widowControl w:val="0"/>
              <w:jc w:val="center"/>
              <w:rPr>
                <w:b/>
              </w:rPr>
            </w:pPr>
            <w:r w:rsidRPr="00AA128B">
              <w:rPr>
                <w:b/>
              </w:rPr>
              <w:t>Lê Thị Thu Hồng</w:t>
            </w:r>
          </w:p>
        </w:tc>
      </w:tr>
    </w:tbl>
    <w:p w14:paraId="16A0E0DB" w14:textId="77777777" w:rsidR="00657BBA" w:rsidRPr="00AA128B" w:rsidRDefault="00657BBA" w:rsidP="005D1A2F">
      <w:pPr>
        <w:widowControl w:val="0"/>
        <w:jc w:val="both"/>
        <w:rPr>
          <w:lang w:val="vi-VN"/>
        </w:rPr>
      </w:pPr>
    </w:p>
    <w:sectPr w:rsidR="00657BBA" w:rsidRPr="00AA128B" w:rsidSect="00681E79">
      <w:headerReference w:type="default" r:id="rId7"/>
      <w:headerReference w:type="first" r:id="rId8"/>
      <w:pgSz w:w="11907" w:h="16840" w:code="9"/>
      <w:pgMar w:top="1134" w:right="1021" w:bottom="1134" w:left="158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04AD" w14:textId="77777777" w:rsidR="00163DDF" w:rsidRDefault="00163DDF">
      <w:r>
        <w:separator/>
      </w:r>
    </w:p>
  </w:endnote>
  <w:endnote w:type="continuationSeparator" w:id="0">
    <w:p w14:paraId="26B597D9" w14:textId="77777777" w:rsidR="00163DDF" w:rsidRDefault="001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EF46" w14:textId="77777777" w:rsidR="00163DDF" w:rsidRDefault="00163DDF">
      <w:r>
        <w:separator/>
      </w:r>
    </w:p>
  </w:footnote>
  <w:footnote w:type="continuationSeparator" w:id="0">
    <w:p w14:paraId="6E00A098" w14:textId="77777777" w:rsidR="00163DDF" w:rsidRDefault="0016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554F" w14:textId="31B5A8C5" w:rsidR="00364BB0" w:rsidRDefault="00364B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1E0">
      <w:rPr>
        <w:noProof/>
      </w:rPr>
      <w:t>2</w:t>
    </w:r>
    <w:r>
      <w:rPr>
        <w:noProof/>
      </w:rPr>
      <w:fldChar w:fldCharType="end"/>
    </w:r>
  </w:p>
  <w:p w14:paraId="5EB69DAD" w14:textId="77777777" w:rsidR="0091623D" w:rsidRPr="0091623D" w:rsidRDefault="0091623D" w:rsidP="0091623D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B684" w14:textId="77777777" w:rsidR="00C35DF6" w:rsidRDefault="00C35DF6">
    <w:pPr>
      <w:pStyle w:val="Header"/>
      <w:jc w:val="center"/>
    </w:pPr>
  </w:p>
  <w:p w14:paraId="547AA425" w14:textId="77777777" w:rsidR="00C35DF6" w:rsidRDefault="00C3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173"/>
    <w:multiLevelType w:val="hybridMultilevel"/>
    <w:tmpl w:val="E786C094"/>
    <w:lvl w:ilvl="0" w:tplc="85AC7A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151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F9"/>
    <w:rsid w:val="000008F9"/>
    <w:rsid w:val="00001EE4"/>
    <w:rsid w:val="00006B28"/>
    <w:rsid w:val="00007919"/>
    <w:rsid w:val="00007BEE"/>
    <w:rsid w:val="000138B5"/>
    <w:rsid w:val="00015112"/>
    <w:rsid w:val="00017BB1"/>
    <w:rsid w:val="00020996"/>
    <w:rsid w:val="0002427C"/>
    <w:rsid w:val="00027E56"/>
    <w:rsid w:val="00035B32"/>
    <w:rsid w:val="000401F6"/>
    <w:rsid w:val="000440D1"/>
    <w:rsid w:val="000443A1"/>
    <w:rsid w:val="000456C3"/>
    <w:rsid w:val="0004632F"/>
    <w:rsid w:val="00050EE4"/>
    <w:rsid w:val="00051AEC"/>
    <w:rsid w:val="000556DF"/>
    <w:rsid w:val="00057645"/>
    <w:rsid w:val="00060C31"/>
    <w:rsid w:val="0006213E"/>
    <w:rsid w:val="00062CAA"/>
    <w:rsid w:val="00063CC8"/>
    <w:rsid w:val="00070FD3"/>
    <w:rsid w:val="00071CB2"/>
    <w:rsid w:val="000725DB"/>
    <w:rsid w:val="00073A85"/>
    <w:rsid w:val="00075CEB"/>
    <w:rsid w:val="0007703A"/>
    <w:rsid w:val="00081F8A"/>
    <w:rsid w:val="00084EE9"/>
    <w:rsid w:val="00085800"/>
    <w:rsid w:val="00095290"/>
    <w:rsid w:val="00095925"/>
    <w:rsid w:val="00097CE6"/>
    <w:rsid w:val="000A0CC4"/>
    <w:rsid w:val="000A129E"/>
    <w:rsid w:val="000A1781"/>
    <w:rsid w:val="000A353C"/>
    <w:rsid w:val="000C1AFE"/>
    <w:rsid w:val="000C3F19"/>
    <w:rsid w:val="000C77E4"/>
    <w:rsid w:val="000D2BE1"/>
    <w:rsid w:val="000D49F8"/>
    <w:rsid w:val="000E4DCB"/>
    <w:rsid w:val="000E69F5"/>
    <w:rsid w:val="000E6BCD"/>
    <w:rsid w:val="000E6DB2"/>
    <w:rsid w:val="000E7748"/>
    <w:rsid w:val="000F57F9"/>
    <w:rsid w:val="00107E66"/>
    <w:rsid w:val="00111AA4"/>
    <w:rsid w:val="0011289B"/>
    <w:rsid w:val="0011354F"/>
    <w:rsid w:val="00122620"/>
    <w:rsid w:val="00125896"/>
    <w:rsid w:val="00127D1C"/>
    <w:rsid w:val="0013001C"/>
    <w:rsid w:val="001300FF"/>
    <w:rsid w:val="00133536"/>
    <w:rsid w:val="0013378D"/>
    <w:rsid w:val="00133AAB"/>
    <w:rsid w:val="0013784B"/>
    <w:rsid w:val="0014559E"/>
    <w:rsid w:val="00150109"/>
    <w:rsid w:val="001501A9"/>
    <w:rsid w:val="001503B9"/>
    <w:rsid w:val="00153E6B"/>
    <w:rsid w:val="00160136"/>
    <w:rsid w:val="00161C03"/>
    <w:rsid w:val="00163DDF"/>
    <w:rsid w:val="001672E0"/>
    <w:rsid w:val="00170AE0"/>
    <w:rsid w:val="0017312D"/>
    <w:rsid w:val="00173289"/>
    <w:rsid w:val="00180EE3"/>
    <w:rsid w:val="001847E4"/>
    <w:rsid w:val="00191938"/>
    <w:rsid w:val="001923FA"/>
    <w:rsid w:val="00192E09"/>
    <w:rsid w:val="001932C7"/>
    <w:rsid w:val="00193F08"/>
    <w:rsid w:val="001A203D"/>
    <w:rsid w:val="001A2389"/>
    <w:rsid w:val="001A5E63"/>
    <w:rsid w:val="001B6B6B"/>
    <w:rsid w:val="001C458F"/>
    <w:rsid w:val="001C49D5"/>
    <w:rsid w:val="001C60B1"/>
    <w:rsid w:val="001D09CB"/>
    <w:rsid w:val="001D0C0A"/>
    <w:rsid w:val="001D0E9E"/>
    <w:rsid w:val="001D252D"/>
    <w:rsid w:val="001E123F"/>
    <w:rsid w:val="001E4CD2"/>
    <w:rsid w:val="001E76B7"/>
    <w:rsid w:val="001F0B9C"/>
    <w:rsid w:val="001F0C2E"/>
    <w:rsid w:val="001F1D2C"/>
    <w:rsid w:val="001F6707"/>
    <w:rsid w:val="001F7A92"/>
    <w:rsid w:val="00205BDC"/>
    <w:rsid w:val="00211DF4"/>
    <w:rsid w:val="002147CF"/>
    <w:rsid w:val="00214DB0"/>
    <w:rsid w:val="00216D5C"/>
    <w:rsid w:val="0021724D"/>
    <w:rsid w:val="00217AEE"/>
    <w:rsid w:val="00221764"/>
    <w:rsid w:val="00222F44"/>
    <w:rsid w:val="00226F2D"/>
    <w:rsid w:val="00227513"/>
    <w:rsid w:val="00232BE4"/>
    <w:rsid w:val="00236558"/>
    <w:rsid w:val="00237B8B"/>
    <w:rsid w:val="0024032B"/>
    <w:rsid w:val="002410C9"/>
    <w:rsid w:val="00242261"/>
    <w:rsid w:val="00244C2B"/>
    <w:rsid w:val="002504B7"/>
    <w:rsid w:val="00251687"/>
    <w:rsid w:val="00253377"/>
    <w:rsid w:val="0025338E"/>
    <w:rsid w:val="0025518B"/>
    <w:rsid w:val="0025696C"/>
    <w:rsid w:val="00261487"/>
    <w:rsid w:val="00262039"/>
    <w:rsid w:val="002633A0"/>
    <w:rsid w:val="0026383E"/>
    <w:rsid w:val="00263FDF"/>
    <w:rsid w:val="00274E1D"/>
    <w:rsid w:val="00276957"/>
    <w:rsid w:val="00280713"/>
    <w:rsid w:val="0028569A"/>
    <w:rsid w:val="002858ED"/>
    <w:rsid w:val="00286B15"/>
    <w:rsid w:val="00287A6B"/>
    <w:rsid w:val="00290B71"/>
    <w:rsid w:val="00290F33"/>
    <w:rsid w:val="0029198A"/>
    <w:rsid w:val="00291DC1"/>
    <w:rsid w:val="002946A9"/>
    <w:rsid w:val="002946AF"/>
    <w:rsid w:val="00295D2E"/>
    <w:rsid w:val="0029706F"/>
    <w:rsid w:val="002974E9"/>
    <w:rsid w:val="002A179B"/>
    <w:rsid w:val="002A43A3"/>
    <w:rsid w:val="002B047F"/>
    <w:rsid w:val="002B37E8"/>
    <w:rsid w:val="002B4F95"/>
    <w:rsid w:val="002B7271"/>
    <w:rsid w:val="002C3837"/>
    <w:rsid w:val="002C698E"/>
    <w:rsid w:val="002C78FA"/>
    <w:rsid w:val="002D5458"/>
    <w:rsid w:val="002D5CE3"/>
    <w:rsid w:val="002D745A"/>
    <w:rsid w:val="002E2261"/>
    <w:rsid w:val="002E666A"/>
    <w:rsid w:val="002F08A0"/>
    <w:rsid w:val="002F1FB0"/>
    <w:rsid w:val="002F65AD"/>
    <w:rsid w:val="002F6C8C"/>
    <w:rsid w:val="0030087F"/>
    <w:rsid w:val="00302061"/>
    <w:rsid w:val="00313690"/>
    <w:rsid w:val="0031438E"/>
    <w:rsid w:val="00316B0D"/>
    <w:rsid w:val="00323ADC"/>
    <w:rsid w:val="00323FB0"/>
    <w:rsid w:val="00331DDA"/>
    <w:rsid w:val="003321AB"/>
    <w:rsid w:val="0034083A"/>
    <w:rsid w:val="00341660"/>
    <w:rsid w:val="00341940"/>
    <w:rsid w:val="00344B76"/>
    <w:rsid w:val="00350BDC"/>
    <w:rsid w:val="00352290"/>
    <w:rsid w:val="0035609D"/>
    <w:rsid w:val="00364653"/>
    <w:rsid w:val="00364BB0"/>
    <w:rsid w:val="00365EA7"/>
    <w:rsid w:val="00367D61"/>
    <w:rsid w:val="00370BD3"/>
    <w:rsid w:val="003777F5"/>
    <w:rsid w:val="00391483"/>
    <w:rsid w:val="00392AB6"/>
    <w:rsid w:val="0039380A"/>
    <w:rsid w:val="0039400E"/>
    <w:rsid w:val="0039411E"/>
    <w:rsid w:val="00394873"/>
    <w:rsid w:val="0039731A"/>
    <w:rsid w:val="003B0CAF"/>
    <w:rsid w:val="003B443F"/>
    <w:rsid w:val="003C1029"/>
    <w:rsid w:val="003C12B5"/>
    <w:rsid w:val="003C1F99"/>
    <w:rsid w:val="003C3F98"/>
    <w:rsid w:val="003C419A"/>
    <w:rsid w:val="003C59B0"/>
    <w:rsid w:val="003D3151"/>
    <w:rsid w:val="003D4993"/>
    <w:rsid w:val="003D6E2E"/>
    <w:rsid w:val="003F66F4"/>
    <w:rsid w:val="004079D0"/>
    <w:rsid w:val="0041120C"/>
    <w:rsid w:val="00413A62"/>
    <w:rsid w:val="004142F9"/>
    <w:rsid w:val="00414C95"/>
    <w:rsid w:val="00415577"/>
    <w:rsid w:val="00415B9C"/>
    <w:rsid w:val="00420F73"/>
    <w:rsid w:val="00426BD9"/>
    <w:rsid w:val="004329E0"/>
    <w:rsid w:val="004400FE"/>
    <w:rsid w:val="00443E36"/>
    <w:rsid w:val="004460C3"/>
    <w:rsid w:val="00450062"/>
    <w:rsid w:val="00450F39"/>
    <w:rsid w:val="004557B0"/>
    <w:rsid w:val="004600DA"/>
    <w:rsid w:val="004608A3"/>
    <w:rsid w:val="00461690"/>
    <w:rsid w:val="00461851"/>
    <w:rsid w:val="00461BE4"/>
    <w:rsid w:val="0046357B"/>
    <w:rsid w:val="00466A8C"/>
    <w:rsid w:val="00466AA2"/>
    <w:rsid w:val="00471E9A"/>
    <w:rsid w:val="004741E5"/>
    <w:rsid w:val="00475028"/>
    <w:rsid w:val="0048195A"/>
    <w:rsid w:val="00494D25"/>
    <w:rsid w:val="004A2688"/>
    <w:rsid w:val="004A4941"/>
    <w:rsid w:val="004B0C4C"/>
    <w:rsid w:val="004B1BC5"/>
    <w:rsid w:val="004B33AD"/>
    <w:rsid w:val="004B3B15"/>
    <w:rsid w:val="004B3B3E"/>
    <w:rsid w:val="004B544F"/>
    <w:rsid w:val="004D1892"/>
    <w:rsid w:val="004D3471"/>
    <w:rsid w:val="004D6E29"/>
    <w:rsid w:val="004D7DD7"/>
    <w:rsid w:val="004E57F5"/>
    <w:rsid w:val="004E6C06"/>
    <w:rsid w:val="004F4C72"/>
    <w:rsid w:val="00500BB6"/>
    <w:rsid w:val="0050524C"/>
    <w:rsid w:val="00510DD7"/>
    <w:rsid w:val="00513899"/>
    <w:rsid w:val="0051596D"/>
    <w:rsid w:val="00521A8D"/>
    <w:rsid w:val="0052217A"/>
    <w:rsid w:val="00524BA6"/>
    <w:rsid w:val="00533857"/>
    <w:rsid w:val="00535A25"/>
    <w:rsid w:val="00536F1C"/>
    <w:rsid w:val="00537309"/>
    <w:rsid w:val="005403B1"/>
    <w:rsid w:val="00547F9F"/>
    <w:rsid w:val="00550435"/>
    <w:rsid w:val="00550617"/>
    <w:rsid w:val="005523B0"/>
    <w:rsid w:val="005534EA"/>
    <w:rsid w:val="0055655F"/>
    <w:rsid w:val="005567AC"/>
    <w:rsid w:val="00556B73"/>
    <w:rsid w:val="00562183"/>
    <w:rsid w:val="005628EE"/>
    <w:rsid w:val="00563161"/>
    <w:rsid w:val="0056537B"/>
    <w:rsid w:val="0056698D"/>
    <w:rsid w:val="005730A5"/>
    <w:rsid w:val="00576669"/>
    <w:rsid w:val="00577C93"/>
    <w:rsid w:val="00581851"/>
    <w:rsid w:val="00581B40"/>
    <w:rsid w:val="0058417B"/>
    <w:rsid w:val="00585CA3"/>
    <w:rsid w:val="005913EC"/>
    <w:rsid w:val="00596B57"/>
    <w:rsid w:val="00596B91"/>
    <w:rsid w:val="005A06F0"/>
    <w:rsid w:val="005A4216"/>
    <w:rsid w:val="005A710A"/>
    <w:rsid w:val="005B0256"/>
    <w:rsid w:val="005B5288"/>
    <w:rsid w:val="005B6746"/>
    <w:rsid w:val="005C087A"/>
    <w:rsid w:val="005C2682"/>
    <w:rsid w:val="005C3AC5"/>
    <w:rsid w:val="005C3C12"/>
    <w:rsid w:val="005C463D"/>
    <w:rsid w:val="005D0EB6"/>
    <w:rsid w:val="005D1439"/>
    <w:rsid w:val="005D1A2F"/>
    <w:rsid w:val="005D1D27"/>
    <w:rsid w:val="005D5FA6"/>
    <w:rsid w:val="005D74C4"/>
    <w:rsid w:val="005E76CE"/>
    <w:rsid w:val="005E7B7D"/>
    <w:rsid w:val="005F2501"/>
    <w:rsid w:val="005F3E44"/>
    <w:rsid w:val="005F42C2"/>
    <w:rsid w:val="005F68FC"/>
    <w:rsid w:val="006002D6"/>
    <w:rsid w:val="00602CBA"/>
    <w:rsid w:val="00602E62"/>
    <w:rsid w:val="00611AB1"/>
    <w:rsid w:val="00611FA1"/>
    <w:rsid w:val="006132BC"/>
    <w:rsid w:val="00614ADB"/>
    <w:rsid w:val="00614DC6"/>
    <w:rsid w:val="0061687E"/>
    <w:rsid w:val="00617290"/>
    <w:rsid w:val="0061767B"/>
    <w:rsid w:val="00617682"/>
    <w:rsid w:val="00617E1E"/>
    <w:rsid w:val="00623F4C"/>
    <w:rsid w:val="0062402F"/>
    <w:rsid w:val="006246C8"/>
    <w:rsid w:val="006257C5"/>
    <w:rsid w:val="00626210"/>
    <w:rsid w:val="0062799C"/>
    <w:rsid w:val="00632DC1"/>
    <w:rsid w:val="00633A2D"/>
    <w:rsid w:val="0063584F"/>
    <w:rsid w:val="00635DDC"/>
    <w:rsid w:val="00637097"/>
    <w:rsid w:val="006414F2"/>
    <w:rsid w:val="00643976"/>
    <w:rsid w:val="00643CB7"/>
    <w:rsid w:val="006455CE"/>
    <w:rsid w:val="00646AC7"/>
    <w:rsid w:val="0064794C"/>
    <w:rsid w:val="00653686"/>
    <w:rsid w:val="00655CB4"/>
    <w:rsid w:val="00657BBA"/>
    <w:rsid w:val="00662896"/>
    <w:rsid w:val="006639F3"/>
    <w:rsid w:val="006659EB"/>
    <w:rsid w:val="00667DE6"/>
    <w:rsid w:val="00670D40"/>
    <w:rsid w:val="00674417"/>
    <w:rsid w:val="00677558"/>
    <w:rsid w:val="00681008"/>
    <w:rsid w:val="00681E79"/>
    <w:rsid w:val="0068569C"/>
    <w:rsid w:val="00691C7D"/>
    <w:rsid w:val="006922B1"/>
    <w:rsid w:val="006958FD"/>
    <w:rsid w:val="006B7999"/>
    <w:rsid w:val="006B7A15"/>
    <w:rsid w:val="006C0282"/>
    <w:rsid w:val="006C02EA"/>
    <w:rsid w:val="006C463F"/>
    <w:rsid w:val="006D0839"/>
    <w:rsid w:val="006E1991"/>
    <w:rsid w:val="006E54F0"/>
    <w:rsid w:val="006E5A79"/>
    <w:rsid w:val="006E76D9"/>
    <w:rsid w:val="006F14F0"/>
    <w:rsid w:val="006F1C9A"/>
    <w:rsid w:val="006F20A7"/>
    <w:rsid w:val="006F4E0C"/>
    <w:rsid w:val="006F5313"/>
    <w:rsid w:val="007037A5"/>
    <w:rsid w:val="00703873"/>
    <w:rsid w:val="00704928"/>
    <w:rsid w:val="00710BC1"/>
    <w:rsid w:val="00711840"/>
    <w:rsid w:val="00711DA7"/>
    <w:rsid w:val="00714D59"/>
    <w:rsid w:val="00715A5F"/>
    <w:rsid w:val="0072200C"/>
    <w:rsid w:val="00724B25"/>
    <w:rsid w:val="00725B0B"/>
    <w:rsid w:val="00726997"/>
    <w:rsid w:val="00732645"/>
    <w:rsid w:val="007331FD"/>
    <w:rsid w:val="00735839"/>
    <w:rsid w:val="00735EE6"/>
    <w:rsid w:val="007364AC"/>
    <w:rsid w:val="00740ACE"/>
    <w:rsid w:val="00746555"/>
    <w:rsid w:val="00746BF6"/>
    <w:rsid w:val="00751C1C"/>
    <w:rsid w:val="00752E7C"/>
    <w:rsid w:val="00753989"/>
    <w:rsid w:val="00756E13"/>
    <w:rsid w:val="00757AA2"/>
    <w:rsid w:val="00760478"/>
    <w:rsid w:val="007608E5"/>
    <w:rsid w:val="0077141D"/>
    <w:rsid w:val="007742BF"/>
    <w:rsid w:val="007806C7"/>
    <w:rsid w:val="00781C5F"/>
    <w:rsid w:val="007860CB"/>
    <w:rsid w:val="0078673A"/>
    <w:rsid w:val="007914A9"/>
    <w:rsid w:val="00795927"/>
    <w:rsid w:val="0079646A"/>
    <w:rsid w:val="007A14EE"/>
    <w:rsid w:val="007A205C"/>
    <w:rsid w:val="007A33AB"/>
    <w:rsid w:val="007A6EEB"/>
    <w:rsid w:val="007B0971"/>
    <w:rsid w:val="007B09EF"/>
    <w:rsid w:val="007B75A7"/>
    <w:rsid w:val="007C1047"/>
    <w:rsid w:val="007C1645"/>
    <w:rsid w:val="007C21BB"/>
    <w:rsid w:val="007C303B"/>
    <w:rsid w:val="007C42D7"/>
    <w:rsid w:val="007C450C"/>
    <w:rsid w:val="007C6D17"/>
    <w:rsid w:val="007D1052"/>
    <w:rsid w:val="007D655A"/>
    <w:rsid w:val="007E384F"/>
    <w:rsid w:val="007E4EB6"/>
    <w:rsid w:val="007F5E7A"/>
    <w:rsid w:val="007F6D2D"/>
    <w:rsid w:val="007F7CF1"/>
    <w:rsid w:val="00801CF0"/>
    <w:rsid w:val="0080360C"/>
    <w:rsid w:val="00803EF8"/>
    <w:rsid w:val="00804B96"/>
    <w:rsid w:val="0080713A"/>
    <w:rsid w:val="00807978"/>
    <w:rsid w:val="00813642"/>
    <w:rsid w:val="008147CD"/>
    <w:rsid w:val="008158CD"/>
    <w:rsid w:val="00815A59"/>
    <w:rsid w:val="008165A3"/>
    <w:rsid w:val="008178C6"/>
    <w:rsid w:val="008213AE"/>
    <w:rsid w:val="008232CA"/>
    <w:rsid w:val="00823C3B"/>
    <w:rsid w:val="00824E4B"/>
    <w:rsid w:val="00827DD9"/>
    <w:rsid w:val="00835BF4"/>
    <w:rsid w:val="00841057"/>
    <w:rsid w:val="00842BA5"/>
    <w:rsid w:val="00843824"/>
    <w:rsid w:val="00844B4A"/>
    <w:rsid w:val="00847FA5"/>
    <w:rsid w:val="00851590"/>
    <w:rsid w:val="008522B0"/>
    <w:rsid w:val="00853B98"/>
    <w:rsid w:val="008556F5"/>
    <w:rsid w:val="0085572D"/>
    <w:rsid w:val="00860C65"/>
    <w:rsid w:val="008621B3"/>
    <w:rsid w:val="00870818"/>
    <w:rsid w:val="008731AE"/>
    <w:rsid w:val="00884B2B"/>
    <w:rsid w:val="00884EF3"/>
    <w:rsid w:val="00893EEA"/>
    <w:rsid w:val="00895089"/>
    <w:rsid w:val="00897E0A"/>
    <w:rsid w:val="008A11DE"/>
    <w:rsid w:val="008A38E9"/>
    <w:rsid w:val="008A4B98"/>
    <w:rsid w:val="008A6005"/>
    <w:rsid w:val="008A7812"/>
    <w:rsid w:val="008B0037"/>
    <w:rsid w:val="008B0B95"/>
    <w:rsid w:val="008B12A0"/>
    <w:rsid w:val="008B512B"/>
    <w:rsid w:val="008B6790"/>
    <w:rsid w:val="008B7E10"/>
    <w:rsid w:val="008C3406"/>
    <w:rsid w:val="008C548E"/>
    <w:rsid w:val="008C57A8"/>
    <w:rsid w:val="008C57BE"/>
    <w:rsid w:val="008C5F98"/>
    <w:rsid w:val="008C68E9"/>
    <w:rsid w:val="008D064D"/>
    <w:rsid w:val="008E451D"/>
    <w:rsid w:val="008E5516"/>
    <w:rsid w:val="008E6D99"/>
    <w:rsid w:val="008E7E43"/>
    <w:rsid w:val="008F32EC"/>
    <w:rsid w:val="008F6538"/>
    <w:rsid w:val="008F726A"/>
    <w:rsid w:val="00902B02"/>
    <w:rsid w:val="0090368F"/>
    <w:rsid w:val="00910889"/>
    <w:rsid w:val="0091623D"/>
    <w:rsid w:val="0091749A"/>
    <w:rsid w:val="0091784C"/>
    <w:rsid w:val="00921BC3"/>
    <w:rsid w:val="009221B5"/>
    <w:rsid w:val="00922BC3"/>
    <w:rsid w:val="00926969"/>
    <w:rsid w:val="009305CB"/>
    <w:rsid w:val="00930F8F"/>
    <w:rsid w:val="009316A0"/>
    <w:rsid w:val="0093468D"/>
    <w:rsid w:val="009353BF"/>
    <w:rsid w:val="00941C90"/>
    <w:rsid w:val="00943D13"/>
    <w:rsid w:val="00944990"/>
    <w:rsid w:val="00946D69"/>
    <w:rsid w:val="009517FB"/>
    <w:rsid w:val="00956012"/>
    <w:rsid w:val="009634B5"/>
    <w:rsid w:val="009662D0"/>
    <w:rsid w:val="00971CF6"/>
    <w:rsid w:val="0097207D"/>
    <w:rsid w:val="009756AB"/>
    <w:rsid w:val="00982032"/>
    <w:rsid w:val="00986405"/>
    <w:rsid w:val="009901CD"/>
    <w:rsid w:val="00990CC1"/>
    <w:rsid w:val="009929DC"/>
    <w:rsid w:val="00993369"/>
    <w:rsid w:val="009949D3"/>
    <w:rsid w:val="0099636F"/>
    <w:rsid w:val="00997227"/>
    <w:rsid w:val="009A1DDF"/>
    <w:rsid w:val="009A4785"/>
    <w:rsid w:val="009B210B"/>
    <w:rsid w:val="009B3789"/>
    <w:rsid w:val="009B7571"/>
    <w:rsid w:val="009C1B33"/>
    <w:rsid w:val="009C78B8"/>
    <w:rsid w:val="009D1EFA"/>
    <w:rsid w:val="009D4410"/>
    <w:rsid w:val="009D4F57"/>
    <w:rsid w:val="009E0883"/>
    <w:rsid w:val="009F442D"/>
    <w:rsid w:val="009F46FB"/>
    <w:rsid w:val="009F4748"/>
    <w:rsid w:val="009F4D9E"/>
    <w:rsid w:val="009F663E"/>
    <w:rsid w:val="009F6DFE"/>
    <w:rsid w:val="00A04543"/>
    <w:rsid w:val="00A108A7"/>
    <w:rsid w:val="00A12706"/>
    <w:rsid w:val="00A12DF9"/>
    <w:rsid w:val="00A13681"/>
    <w:rsid w:val="00A13969"/>
    <w:rsid w:val="00A15AD8"/>
    <w:rsid w:val="00A21313"/>
    <w:rsid w:val="00A217E6"/>
    <w:rsid w:val="00A24CE4"/>
    <w:rsid w:val="00A261B9"/>
    <w:rsid w:val="00A30C23"/>
    <w:rsid w:val="00A3516D"/>
    <w:rsid w:val="00A36BC9"/>
    <w:rsid w:val="00A43599"/>
    <w:rsid w:val="00A4444B"/>
    <w:rsid w:val="00A44827"/>
    <w:rsid w:val="00A44B33"/>
    <w:rsid w:val="00A453D8"/>
    <w:rsid w:val="00A45B09"/>
    <w:rsid w:val="00A50754"/>
    <w:rsid w:val="00A56427"/>
    <w:rsid w:val="00A647F3"/>
    <w:rsid w:val="00A67104"/>
    <w:rsid w:val="00A71717"/>
    <w:rsid w:val="00A86D66"/>
    <w:rsid w:val="00A90A15"/>
    <w:rsid w:val="00A90C96"/>
    <w:rsid w:val="00A94B86"/>
    <w:rsid w:val="00A97C6C"/>
    <w:rsid w:val="00AA128B"/>
    <w:rsid w:val="00AA15DD"/>
    <w:rsid w:val="00AA227D"/>
    <w:rsid w:val="00AA34D7"/>
    <w:rsid w:val="00AB194D"/>
    <w:rsid w:val="00AB3690"/>
    <w:rsid w:val="00AB472F"/>
    <w:rsid w:val="00AC0AB3"/>
    <w:rsid w:val="00AD4283"/>
    <w:rsid w:val="00AD5398"/>
    <w:rsid w:val="00AE609F"/>
    <w:rsid w:val="00AF45FF"/>
    <w:rsid w:val="00AF6794"/>
    <w:rsid w:val="00AF7B8D"/>
    <w:rsid w:val="00B1102E"/>
    <w:rsid w:val="00B139DB"/>
    <w:rsid w:val="00B14BB0"/>
    <w:rsid w:val="00B15B2D"/>
    <w:rsid w:val="00B15F12"/>
    <w:rsid w:val="00B20B25"/>
    <w:rsid w:val="00B21239"/>
    <w:rsid w:val="00B30484"/>
    <w:rsid w:val="00B30C5C"/>
    <w:rsid w:val="00B30E28"/>
    <w:rsid w:val="00B31706"/>
    <w:rsid w:val="00B332A0"/>
    <w:rsid w:val="00B33C33"/>
    <w:rsid w:val="00B34273"/>
    <w:rsid w:val="00B34F43"/>
    <w:rsid w:val="00B37DB4"/>
    <w:rsid w:val="00B431BF"/>
    <w:rsid w:val="00B45539"/>
    <w:rsid w:val="00B51126"/>
    <w:rsid w:val="00B5145C"/>
    <w:rsid w:val="00B556D0"/>
    <w:rsid w:val="00B565A8"/>
    <w:rsid w:val="00B61349"/>
    <w:rsid w:val="00B62DBB"/>
    <w:rsid w:val="00B7110E"/>
    <w:rsid w:val="00B71EA2"/>
    <w:rsid w:val="00B7382F"/>
    <w:rsid w:val="00B73D6D"/>
    <w:rsid w:val="00B75CBB"/>
    <w:rsid w:val="00B76864"/>
    <w:rsid w:val="00B7762F"/>
    <w:rsid w:val="00B82705"/>
    <w:rsid w:val="00B862D1"/>
    <w:rsid w:val="00B90F30"/>
    <w:rsid w:val="00B978D0"/>
    <w:rsid w:val="00BA4703"/>
    <w:rsid w:val="00BA5969"/>
    <w:rsid w:val="00BB228F"/>
    <w:rsid w:val="00BB5EE5"/>
    <w:rsid w:val="00BB7BAC"/>
    <w:rsid w:val="00BC126D"/>
    <w:rsid w:val="00BC23E9"/>
    <w:rsid w:val="00BC7F31"/>
    <w:rsid w:val="00BD2398"/>
    <w:rsid w:val="00BD2668"/>
    <w:rsid w:val="00BD29FA"/>
    <w:rsid w:val="00BD397F"/>
    <w:rsid w:val="00BD3E5F"/>
    <w:rsid w:val="00BD5831"/>
    <w:rsid w:val="00BD585F"/>
    <w:rsid w:val="00BD6459"/>
    <w:rsid w:val="00BD6EE7"/>
    <w:rsid w:val="00BE0B96"/>
    <w:rsid w:val="00BE25C7"/>
    <w:rsid w:val="00BF488E"/>
    <w:rsid w:val="00BF6087"/>
    <w:rsid w:val="00C000B2"/>
    <w:rsid w:val="00C07857"/>
    <w:rsid w:val="00C1180A"/>
    <w:rsid w:val="00C11969"/>
    <w:rsid w:val="00C1411D"/>
    <w:rsid w:val="00C15ACD"/>
    <w:rsid w:val="00C30624"/>
    <w:rsid w:val="00C33898"/>
    <w:rsid w:val="00C35DF6"/>
    <w:rsid w:val="00C45FC7"/>
    <w:rsid w:val="00C504F3"/>
    <w:rsid w:val="00C50653"/>
    <w:rsid w:val="00C52E6F"/>
    <w:rsid w:val="00C540AD"/>
    <w:rsid w:val="00C54A83"/>
    <w:rsid w:val="00C57792"/>
    <w:rsid w:val="00C621AC"/>
    <w:rsid w:val="00C625C2"/>
    <w:rsid w:val="00C6288A"/>
    <w:rsid w:val="00C62FBA"/>
    <w:rsid w:val="00C630FD"/>
    <w:rsid w:val="00C662B8"/>
    <w:rsid w:val="00C7209A"/>
    <w:rsid w:val="00C729AC"/>
    <w:rsid w:val="00C744C0"/>
    <w:rsid w:val="00C75B49"/>
    <w:rsid w:val="00C76A14"/>
    <w:rsid w:val="00C819D2"/>
    <w:rsid w:val="00C82D14"/>
    <w:rsid w:val="00C84C3C"/>
    <w:rsid w:val="00C84D0F"/>
    <w:rsid w:val="00C90B06"/>
    <w:rsid w:val="00C93E54"/>
    <w:rsid w:val="00C941EC"/>
    <w:rsid w:val="00C944CE"/>
    <w:rsid w:val="00CA2F3D"/>
    <w:rsid w:val="00CB3D9D"/>
    <w:rsid w:val="00CB3DBC"/>
    <w:rsid w:val="00CC2300"/>
    <w:rsid w:val="00CD0699"/>
    <w:rsid w:val="00CD1A88"/>
    <w:rsid w:val="00CD393E"/>
    <w:rsid w:val="00CD753B"/>
    <w:rsid w:val="00CF6083"/>
    <w:rsid w:val="00CF6198"/>
    <w:rsid w:val="00D01301"/>
    <w:rsid w:val="00D01737"/>
    <w:rsid w:val="00D04942"/>
    <w:rsid w:val="00D04B85"/>
    <w:rsid w:val="00D06DCA"/>
    <w:rsid w:val="00D11D94"/>
    <w:rsid w:val="00D1764A"/>
    <w:rsid w:val="00D20EBF"/>
    <w:rsid w:val="00D21C46"/>
    <w:rsid w:val="00D22C59"/>
    <w:rsid w:val="00D316E2"/>
    <w:rsid w:val="00D332AB"/>
    <w:rsid w:val="00D3795D"/>
    <w:rsid w:val="00D45C77"/>
    <w:rsid w:val="00D55827"/>
    <w:rsid w:val="00D6051B"/>
    <w:rsid w:val="00D60F36"/>
    <w:rsid w:val="00D61429"/>
    <w:rsid w:val="00D618F0"/>
    <w:rsid w:val="00D61D3C"/>
    <w:rsid w:val="00D63641"/>
    <w:rsid w:val="00D6565A"/>
    <w:rsid w:val="00D65E6C"/>
    <w:rsid w:val="00D71962"/>
    <w:rsid w:val="00D73637"/>
    <w:rsid w:val="00D75769"/>
    <w:rsid w:val="00D806E5"/>
    <w:rsid w:val="00D84E95"/>
    <w:rsid w:val="00D872FC"/>
    <w:rsid w:val="00D87639"/>
    <w:rsid w:val="00D94321"/>
    <w:rsid w:val="00DA0127"/>
    <w:rsid w:val="00DA083A"/>
    <w:rsid w:val="00DA1558"/>
    <w:rsid w:val="00DA1E6C"/>
    <w:rsid w:val="00DA3DC8"/>
    <w:rsid w:val="00DC07C3"/>
    <w:rsid w:val="00DC284C"/>
    <w:rsid w:val="00DC3524"/>
    <w:rsid w:val="00DC3D7C"/>
    <w:rsid w:val="00DC4945"/>
    <w:rsid w:val="00DD0F3D"/>
    <w:rsid w:val="00DD5FC2"/>
    <w:rsid w:val="00DE03CE"/>
    <w:rsid w:val="00DE62E2"/>
    <w:rsid w:val="00DE721F"/>
    <w:rsid w:val="00DE76AE"/>
    <w:rsid w:val="00DF1810"/>
    <w:rsid w:val="00DF6201"/>
    <w:rsid w:val="00DF65E7"/>
    <w:rsid w:val="00E04367"/>
    <w:rsid w:val="00E130FE"/>
    <w:rsid w:val="00E21AE1"/>
    <w:rsid w:val="00E258DB"/>
    <w:rsid w:val="00E2610A"/>
    <w:rsid w:val="00E31DD0"/>
    <w:rsid w:val="00E3211B"/>
    <w:rsid w:val="00E34C5B"/>
    <w:rsid w:val="00E37AAA"/>
    <w:rsid w:val="00E37D86"/>
    <w:rsid w:val="00E400C1"/>
    <w:rsid w:val="00E43EFD"/>
    <w:rsid w:val="00E446F2"/>
    <w:rsid w:val="00E53F5C"/>
    <w:rsid w:val="00E54344"/>
    <w:rsid w:val="00E563F0"/>
    <w:rsid w:val="00E57FB5"/>
    <w:rsid w:val="00E6151A"/>
    <w:rsid w:val="00E62DEC"/>
    <w:rsid w:val="00E7145D"/>
    <w:rsid w:val="00E7560E"/>
    <w:rsid w:val="00E8048E"/>
    <w:rsid w:val="00E82819"/>
    <w:rsid w:val="00E84804"/>
    <w:rsid w:val="00E91236"/>
    <w:rsid w:val="00EA0931"/>
    <w:rsid w:val="00EA1B1B"/>
    <w:rsid w:val="00EA1C3E"/>
    <w:rsid w:val="00EA6C87"/>
    <w:rsid w:val="00EA6DBE"/>
    <w:rsid w:val="00EA7D36"/>
    <w:rsid w:val="00EB6E6E"/>
    <w:rsid w:val="00EC0C29"/>
    <w:rsid w:val="00EC0FF7"/>
    <w:rsid w:val="00EC21B3"/>
    <w:rsid w:val="00EC3C5B"/>
    <w:rsid w:val="00EC5261"/>
    <w:rsid w:val="00EC59A2"/>
    <w:rsid w:val="00EC7998"/>
    <w:rsid w:val="00EC7C26"/>
    <w:rsid w:val="00ED6316"/>
    <w:rsid w:val="00ED69E1"/>
    <w:rsid w:val="00ED7344"/>
    <w:rsid w:val="00ED735F"/>
    <w:rsid w:val="00ED789B"/>
    <w:rsid w:val="00EE39F0"/>
    <w:rsid w:val="00EE5FF2"/>
    <w:rsid w:val="00EE609C"/>
    <w:rsid w:val="00EF0321"/>
    <w:rsid w:val="00EF1B03"/>
    <w:rsid w:val="00EF29DC"/>
    <w:rsid w:val="00EF6440"/>
    <w:rsid w:val="00F01205"/>
    <w:rsid w:val="00F02B0E"/>
    <w:rsid w:val="00F02D2D"/>
    <w:rsid w:val="00F0690B"/>
    <w:rsid w:val="00F069E3"/>
    <w:rsid w:val="00F07D79"/>
    <w:rsid w:val="00F1280F"/>
    <w:rsid w:val="00F12DA2"/>
    <w:rsid w:val="00F12F23"/>
    <w:rsid w:val="00F13F22"/>
    <w:rsid w:val="00F20ABC"/>
    <w:rsid w:val="00F20D0B"/>
    <w:rsid w:val="00F23894"/>
    <w:rsid w:val="00F26601"/>
    <w:rsid w:val="00F273A2"/>
    <w:rsid w:val="00F3262F"/>
    <w:rsid w:val="00F3314E"/>
    <w:rsid w:val="00F36448"/>
    <w:rsid w:val="00F37E7A"/>
    <w:rsid w:val="00F417C5"/>
    <w:rsid w:val="00F428E6"/>
    <w:rsid w:val="00F44B86"/>
    <w:rsid w:val="00F47246"/>
    <w:rsid w:val="00F47753"/>
    <w:rsid w:val="00F572FE"/>
    <w:rsid w:val="00F578ED"/>
    <w:rsid w:val="00F639CD"/>
    <w:rsid w:val="00F66A40"/>
    <w:rsid w:val="00F717DD"/>
    <w:rsid w:val="00F72D0B"/>
    <w:rsid w:val="00F7438D"/>
    <w:rsid w:val="00F7616D"/>
    <w:rsid w:val="00F76C9D"/>
    <w:rsid w:val="00F82E0D"/>
    <w:rsid w:val="00F850D1"/>
    <w:rsid w:val="00F85ACD"/>
    <w:rsid w:val="00F86D51"/>
    <w:rsid w:val="00F901E0"/>
    <w:rsid w:val="00F908B6"/>
    <w:rsid w:val="00F976B2"/>
    <w:rsid w:val="00FA4390"/>
    <w:rsid w:val="00FB0154"/>
    <w:rsid w:val="00FB25FE"/>
    <w:rsid w:val="00FB26FB"/>
    <w:rsid w:val="00FB2CCD"/>
    <w:rsid w:val="00FC0792"/>
    <w:rsid w:val="00FC2675"/>
    <w:rsid w:val="00FC44FC"/>
    <w:rsid w:val="00FC7B23"/>
    <w:rsid w:val="00FD0D82"/>
    <w:rsid w:val="00FD2753"/>
    <w:rsid w:val="00FE259C"/>
    <w:rsid w:val="00FE5135"/>
    <w:rsid w:val="00FE6458"/>
    <w:rsid w:val="00FE64E2"/>
    <w:rsid w:val="00FE6E69"/>
    <w:rsid w:val="00FF0203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F2145"/>
  <w15:docId w15:val="{F7EDC97E-7264-4583-80A5-4B2564A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20" w:lineRule="atLeast"/>
      <w:jc w:val="center"/>
      <w:outlineLvl w:val="0"/>
    </w:pPr>
    <w:rPr>
      <w:i/>
      <w:i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80" w:after="80" w:line="20" w:lineRule="atLeast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80" w:after="80" w:line="20" w:lineRule="atLeast"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80" w:after="80" w:line="20" w:lineRule="atLeast"/>
      <w:jc w:val="center"/>
      <w:outlineLvl w:val="4"/>
    </w:pPr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 Char,Char Char Char"/>
    <w:basedOn w:val="Normal"/>
    <w:link w:val="BodyTextChar"/>
    <w:pPr>
      <w:autoSpaceDE w:val="0"/>
      <w:autoSpaceDN w:val="0"/>
      <w:adjustRightInd w:val="0"/>
      <w:spacing w:before="120" w:after="120" w:line="20" w:lineRule="atLeast"/>
      <w:jc w:val="both"/>
    </w:pPr>
    <w:rPr>
      <w:sz w:val="26"/>
      <w:szCs w:val="20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odyTextIndent">
    <w:name w:val="Body Text Indent"/>
    <w:basedOn w:val="Normal"/>
    <w:pPr>
      <w:ind w:firstLine="72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26BD9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13899"/>
    <w:rPr>
      <w:rFonts w:ascii="Arial" w:hAnsi="Arial"/>
      <w:sz w:val="22"/>
      <w:szCs w:val="20"/>
      <w:lang w:val="en-AU"/>
    </w:rPr>
  </w:style>
  <w:style w:type="paragraph" w:styleId="BalloonText">
    <w:name w:val="Balloon Text"/>
    <w:basedOn w:val="Normal"/>
    <w:semiHidden/>
    <w:rsid w:val="00853B98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7438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BodyTextChar">
    <w:name w:val="Body Text Char"/>
    <w:aliases w:val="Char Char Char1,Char Char Char Char"/>
    <w:link w:val="BodyText"/>
    <w:rsid w:val="00626210"/>
    <w:rPr>
      <w:sz w:val="26"/>
    </w:rPr>
  </w:style>
  <w:style w:type="character" w:customStyle="1" w:styleId="HeaderChar">
    <w:name w:val="Header Char"/>
    <w:link w:val="Header"/>
    <w:uiPriority w:val="99"/>
    <w:rsid w:val="00A90A15"/>
    <w:rPr>
      <w:sz w:val="28"/>
      <w:szCs w:val="28"/>
    </w:rPr>
  </w:style>
  <w:style w:type="paragraph" w:styleId="BodyTextIndent2">
    <w:name w:val="Body Text Indent 2"/>
    <w:basedOn w:val="Normal"/>
    <w:link w:val="BodyTextIndent2Char"/>
    <w:rsid w:val="00670D4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70D4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7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Trung tam Cong bao BG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Tran Thi Thang</dc:creator>
  <cp:lastModifiedBy>Administrator</cp:lastModifiedBy>
  <cp:revision>9</cp:revision>
  <cp:lastPrinted>2020-11-24T03:14:00Z</cp:lastPrinted>
  <dcterms:created xsi:type="dcterms:W3CDTF">2023-12-06T08:26:00Z</dcterms:created>
  <dcterms:modified xsi:type="dcterms:W3CDTF">2023-12-15T07:48:00Z</dcterms:modified>
</cp:coreProperties>
</file>